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60B6B" w14:textId="7E0D7BD5" w:rsidR="00AD65BE" w:rsidRPr="00B16DC8" w:rsidRDefault="00C16641" w:rsidP="001D700C">
      <w:pPr>
        <w:overflowPunct w:val="0"/>
        <w:autoSpaceDE w:val="0"/>
        <w:autoSpaceDN w:val="0"/>
        <w:adjustRightInd w:val="0"/>
        <w:ind w:right="195"/>
        <w:jc w:val="center"/>
      </w:pPr>
      <w:r>
        <w:t xml:space="preserve"> </w:t>
      </w:r>
      <w:r w:rsidR="003D676A" w:rsidRPr="00B16DC8">
        <w:rPr>
          <w:noProof/>
          <w:lang w:eastAsia="lt-LT"/>
        </w:rPr>
        <w:drawing>
          <wp:inline distT="0" distB="0" distL="0" distR="0" wp14:anchorId="4B56A7CB" wp14:editId="566FE16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3B0B667" w14:textId="77777777" w:rsidR="00350965" w:rsidRPr="00B16DC8" w:rsidRDefault="00350965" w:rsidP="00E533A7">
      <w:pPr>
        <w:overflowPunct w:val="0"/>
        <w:autoSpaceDE w:val="0"/>
        <w:autoSpaceDN w:val="0"/>
        <w:adjustRightInd w:val="0"/>
        <w:jc w:val="center"/>
        <w:rPr>
          <w:b/>
        </w:rPr>
      </w:pPr>
      <w:r w:rsidRPr="00B16DC8">
        <w:rPr>
          <w:b/>
        </w:rPr>
        <w:t>ANYKŠČIŲ RAJONO SAVIVALDYBĖS</w:t>
      </w:r>
    </w:p>
    <w:p w14:paraId="3D525F8A" w14:textId="77777777" w:rsidR="00350965" w:rsidRPr="00B16DC8" w:rsidRDefault="00350965" w:rsidP="00E533A7">
      <w:pPr>
        <w:overflowPunct w:val="0"/>
        <w:autoSpaceDE w:val="0"/>
        <w:autoSpaceDN w:val="0"/>
        <w:adjustRightInd w:val="0"/>
        <w:jc w:val="center"/>
        <w:rPr>
          <w:b/>
        </w:rPr>
      </w:pPr>
      <w:r w:rsidRPr="00B16DC8">
        <w:rPr>
          <w:b/>
        </w:rPr>
        <w:t>TARYBA</w:t>
      </w:r>
    </w:p>
    <w:p w14:paraId="49268B01" w14:textId="34089DE8" w:rsidR="008E7227" w:rsidRPr="00B16DC8" w:rsidRDefault="008E7227" w:rsidP="00913ED8">
      <w:pPr>
        <w:overflowPunct w:val="0"/>
        <w:autoSpaceDE w:val="0"/>
        <w:autoSpaceDN w:val="0"/>
        <w:adjustRightInd w:val="0"/>
        <w:rPr>
          <w:b/>
        </w:rPr>
      </w:pPr>
    </w:p>
    <w:p w14:paraId="66AF8292" w14:textId="77777777" w:rsidR="000321EC" w:rsidRPr="00B16DC8" w:rsidRDefault="00A2265B" w:rsidP="00E533A7">
      <w:pPr>
        <w:overflowPunct w:val="0"/>
        <w:autoSpaceDE w:val="0"/>
        <w:autoSpaceDN w:val="0"/>
        <w:adjustRightInd w:val="0"/>
        <w:jc w:val="center"/>
        <w:rPr>
          <w:b/>
          <w:caps/>
        </w:rPr>
      </w:pPr>
      <w:r>
        <w:rPr>
          <w:b/>
          <w:caps/>
        </w:rPr>
        <w:t>DĖL ANYKŠČIŲ RAJONO SAVIVALDYBĖS TARYBOS 2020 M. VASARIO 27 D. SPRENDIMO Nr. 1-TS-71 „</w:t>
      </w:r>
      <w:r w:rsidR="00190A59" w:rsidRPr="00B16DC8">
        <w:rPr>
          <w:b/>
          <w:caps/>
        </w:rPr>
        <w:t xml:space="preserve">DĖL </w:t>
      </w:r>
      <w:r w:rsidR="00BA7082">
        <w:rPr>
          <w:b/>
          <w:caps/>
        </w:rPr>
        <w:t xml:space="preserve">VIEŠAME AUKCIONE PARDUODAMO </w:t>
      </w:r>
      <w:r w:rsidR="000321EC" w:rsidRPr="00B16DC8">
        <w:rPr>
          <w:b/>
          <w:caps/>
        </w:rPr>
        <w:t>ANYKŠČIŲ RAJONO SAVIVALDYB</w:t>
      </w:r>
      <w:r w:rsidR="0099244D">
        <w:rPr>
          <w:b/>
          <w:caps/>
        </w:rPr>
        <w:t xml:space="preserve">ĖS NEKILNOJAMOJO TURTO IR KITŲ NEKILNOJAMŲJŲ DAIKTŲ </w:t>
      </w:r>
      <w:r w:rsidR="000321EC" w:rsidRPr="00B16DC8">
        <w:rPr>
          <w:b/>
          <w:caps/>
        </w:rPr>
        <w:t>sąrašo patvirtinimo</w:t>
      </w:r>
      <w:r>
        <w:rPr>
          <w:b/>
          <w:caps/>
        </w:rPr>
        <w:t>“ PAKEITIMO</w:t>
      </w:r>
      <w:r w:rsidR="000321EC" w:rsidRPr="00B16DC8">
        <w:rPr>
          <w:b/>
          <w:caps/>
        </w:rPr>
        <w:t xml:space="preserve"> </w:t>
      </w:r>
    </w:p>
    <w:p w14:paraId="763119BD" w14:textId="77777777" w:rsidR="00956C2D" w:rsidRPr="00B16DC8" w:rsidRDefault="00956C2D" w:rsidP="00E533A7">
      <w:pPr>
        <w:overflowPunct w:val="0"/>
        <w:autoSpaceDE w:val="0"/>
        <w:autoSpaceDN w:val="0"/>
        <w:adjustRightInd w:val="0"/>
        <w:jc w:val="center"/>
      </w:pPr>
    </w:p>
    <w:p w14:paraId="54B56DC8" w14:textId="4045F6F2" w:rsidR="000321EC" w:rsidRPr="00A17BDF" w:rsidRDefault="000321EC" w:rsidP="00E533A7">
      <w:pPr>
        <w:overflowPunct w:val="0"/>
        <w:autoSpaceDE w:val="0"/>
        <w:autoSpaceDN w:val="0"/>
        <w:adjustRightInd w:val="0"/>
        <w:jc w:val="center"/>
      </w:pPr>
      <w:r w:rsidRPr="00A17BDF">
        <w:t>20</w:t>
      </w:r>
      <w:r w:rsidR="0052360A">
        <w:t>2</w:t>
      </w:r>
      <w:r w:rsidR="00E40287">
        <w:t>5</w:t>
      </w:r>
      <w:r w:rsidRPr="00A17BDF">
        <w:t xml:space="preserve"> m.</w:t>
      </w:r>
      <w:r w:rsidR="00E40287">
        <w:t xml:space="preserve"> </w:t>
      </w:r>
      <w:r w:rsidR="00B1730D">
        <w:t>spalio</w:t>
      </w:r>
      <w:r w:rsidR="00A145C8">
        <w:t xml:space="preserve"> 30</w:t>
      </w:r>
      <w:r w:rsidRPr="00A17BDF">
        <w:t xml:space="preserve"> d. Nr. 1-T-</w:t>
      </w:r>
      <w:r w:rsidR="00C310F1">
        <w:t>343</w:t>
      </w:r>
      <w:r w:rsidRPr="00A17BDF">
        <w:fldChar w:fldCharType="begin"/>
      </w:r>
      <w:r w:rsidRPr="00A17BDF">
        <w:instrText xml:space="preserve"> FILLIN "indeksas" \* MERGEFORMAT </w:instrText>
      </w:r>
      <w:r w:rsidRPr="00A17BDF">
        <w:fldChar w:fldCharType="end"/>
      </w:r>
    </w:p>
    <w:p w14:paraId="4F4170E4" w14:textId="77777777" w:rsidR="000321EC" w:rsidRPr="00A17BDF" w:rsidRDefault="000321EC" w:rsidP="00E533A7">
      <w:pPr>
        <w:overflowPunct w:val="0"/>
        <w:autoSpaceDE w:val="0"/>
        <w:autoSpaceDN w:val="0"/>
        <w:adjustRightInd w:val="0"/>
        <w:jc w:val="center"/>
      </w:pPr>
      <w:r w:rsidRPr="00A17BDF">
        <w:t>Anykščiai</w:t>
      </w:r>
    </w:p>
    <w:p w14:paraId="1C94AF80" w14:textId="77777777" w:rsidR="000321EC" w:rsidRPr="00B16DC8" w:rsidRDefault="000321EC" w:rsidP="00956C2D">
      <w:pPr>
        <w:overflowPunct w:val="0"/>
        <w:autoSpaceDE w:val="0"/>
        <w:autoSpaceDN w:val="0"/>
        <w:adjustRightInd w:val="0"/>
        <w:jc w:val="center"/>
      </w:pPr>
    </w:p>
    <w:p w14:paraId="79931BAD" w14:textId="26BBDB8D" w:rsidR="002C7788" w:rsidRPr="00E941B9" w:rsidRDefault="0027010C" w:rsidP="00E97014">
      <w:pPr>
        <w:spacing w:line="360" w:lineRule="auto"/>
        <w:ind w:firstLine="720"/>
        <w:jc w:val="both"/>
        <w:rPr>
          <w:bCs/>
        </w:rPr>
      </w:pPr>
      <w:r w:rsidRPr="00E941B9">
        <w:rPr>
          <w:bCs/>
        </w:rPr>
        <w:t>Vadovaudamasi Lietuvos Respublikos vietos savivaldos įstatymo 1</w:t>
      </w:r>
      <w:r w:rsidR="00F0403D" w:rsidRPr="00E941B9">
        <w:rPr>
          <w:bCs/>
        </w:rPr>
        <w:t>5</w:t>
      </w:r>
      <w:r w:rsidRPr="00E941B9">
        <w:rPr>
          <w:bCs/>
        </w:rPr>
        <w:t xml:space="preserve"> straipsnio 2 dalies </w:t>
      </w:r>
      <w:r w:rsidR="00087E52" w:rsidRPr="00E941B9">
        <w:rPr>
          <w:bCs/>
        </w:rPr>
        <w:t>19</w:t>
      </w:r>
      <w:r w:rsidRPr="00E941B9">
        <w:rPr>
          <w:bCs/>
        </w:rPr>
        <w:t xml:space="preserve"> punktu, 1</w:t>
      </w:r>
      <w:r w:rsidR="00F0403D" w:rsidRPr="00E941B9">
        <w:rPr>
          <w:bCs/>
        </w:rPr>
        <w:t>6</w:t>
      </w:r>
      <w:r w:rsidRPr="00E941B9">
        <w:rPr>
          <w:bCs/>
        </w:rPr>
        <w:t xml:space="preserve"> straipsnio 1 dalimi, Lietuvos Respublikos valstybės ir savivaldybių turto valdymo, naudojimo ir disponavimo juo įstatymo 21 straipsnio 4 dalimi, 27 straipsnio 1 dalies 5 punktu, Viešame aukcione parduodamo valstybės ir savivaldybių nekilnojamojo turto ir kitų nekilnojamųjų daiktų sąrašo sudarymo tvarkos aprašo, patvirtinto Lietuvos Respublikos Vyriausybės 2014 m. spalio 28 d. nutarimu Nr. 1179 ,,Dėl viešame aukcione parduodamo valstybės ir savivaldybių nekilnojamojo turto ir kitų nekilnojamųjų daiktų sąrašo sudarymo tvarkos aprašo patvirtinimo“</w:t>
      </w:r>
      <w:r w:rsidR="00B108BA" w:rsidRPr="00E941B9">
        <w:rPr>
          <w:bCs/>
        </w:rPr>
        <w:t>,</w:t>
      </w:r>
      <w:r w:rsidRPr="00E941B9">
        <w:rPr>
          <w:bCs/>
        </w:rPr>
        <w:t xml:space="preserve"> 6.2 </w:t>
      </w:r>
      <w:r w:rsidR="00731648" w:rsidRPr="00E941B9">
        <w:rPr>
          <w:bCs/>
        </w:rPr>
        <w:t xml:space="preserve">ir 22.1 </w:t>
      </w:r>
      <w:r w:rsidRPr="00E941B9">
        <w:rPr>
          <w:bCs/>
        </w:rPr>
        <w:t>papunkči</w:t>
      </w:r>
      <w:r w:rsidR="00731648" w:rsidRPr="00E941B9">
        <w:rPr>
          <w:bCs/>
        </w:rPr>
        <w:t>ais</w:t>
      </w:r>
      <w:r w:rsidRPr="00E941B9">
        <w:rPr>
          <w:bCs/>
        </w:rPr>
        <w:t>, 11, 12</w:t>
      </w:r>
      <w:r w:rsidR="00731648" w:rsidRPr="00E941B9">
        <w:rPr>
          <w:bCs/>
        </w:rPr>
        <w:t xml:space="preserve"> ir</w:t>
      </w:r>
      <w:r w:rsidRPr="00E941B9">
        <w:rPr>
          <w:bCs/>
        </w:rPr>
        <w:t xml:space="preserve"> 21</w:t>
      </w:r>
      <w:r w:rsidR="00731648" w:rsidRPr="00E941B9">
        <w:rPr>
          <w:bCs/>
        </w:rPr>
        <w:t xml:space="preserve"> </w:t>
      </w:r>
      <w:r w:rsidRPr="00E941B9">
        <w:rPr>
          <w:bCs/>
        </w:rPr>
        <w:t>punktais</w:t>
      </w:r>
      <w:r w:rsidR="006526D2" w:rsidRPr="00E941B9">
        <w:rPr>
          <w:bCs/>
        </w:rPr>
        <w:t xml:space="preserve">, </w:t>
      </w:r>
      <w:r w:rsidRPr="00E941B9">
        <w:rPr>
          <w:bCs/>
        </w:rPr>
        <w:t xml:space="preserve">atsižvelgdama į Anykščių rajono savivaldybės tarybos 2015 m. rugsėjo 24 d. sprendimą Nr. 1-TS-279 ,,Dėl viešame aukcione parduodamo Anykščių rajono savivaldybės nekilnojamojo turto ir kitų nekilnojamųjų daiktų sąrašo projekto arba Anykščių rajono savivaldybės tarybos patvirtinto viešame aukcione parduodamo Savivaldybės nekilnojamojo turto ir kitų nekilnojamųjų daiktų sąrašo pakeitimo projekto rengimo ir tvirtinimo periodiškumo nustatymo“, </w:t>
      </w:r>
      <w:r w:rsidR="009013E1" w:rsidRPr="00E941B9">
        <w:rPr>
          <w:bCs/>
        </w:rPr>
        <w:t>Anykščių rajono savivaldybės administracijos direktoriaus 20</w:t>
      </w:r>
      <w:r w:rsidR="00087E52" w:rsidRPr="00E941B9">
        <w:rPr>
          <w:bCs/>
        </w:rPr>
        <w:t>2</w:t>
      </w:r>
      <w:r w:rsidR="00754707" w:rsidRPr="00E941B9">
        <w:rPr>
          <w:bCs/>
        </w:rPr>
        <w:t>5</w:t>
      </w:r>
      <w:r w:rsidR="009013E1" w:rsidRPr="00E941B9">
        <w:rPr>
          <w:bCs/>
        </w:rPr>
        <w:t xml:space="preserve"> </w:t>
      </w:r>
      <w:r w:rsidR="009013E1" w:rsidRPr="009A6DA3">
        <w:rPr>
          <w:bCs/>
        </w:rPr>
        <w:t>m.</w:t>
      </w:r>
      <w:r w:rsidR="00B326B0" w:rsidRPr="009A6DA3">
        <w:rPr>
          <w:bCs/>
        </w:rPr>
        <w:t xml:space="preserve"> </w:t>
      </w:r>
      <w:r w:rsidR="00B1730D" w:rsidRPr="009A6DA3">
        <w:rPr>
          <w:bCs/>
        </w:rPr>
        <w:t xml:space="preserve">spalio </w:t>
      </w:r>
      <w:r w:rsidR="009A6DA3" w:rsidRPr="009A6DA3">
        <w:rPr>
          <w:bCs/>
        </w:rPr>
        <w:t>3</w:t>
      </w:r>
      <w:r w:rsidR="009013E1" w:rsidRPr="009A6DA3">
        <w:rPr>
          <w:bCs/>
        </w:rPr>
        <w:t xml:space="preserve"> d. įsakymą Nr. 1-AĮ-</w:t>
      </w:r>
      <w:r w:rsidR="009A6DA3" w:rsidRPr="009A6DA3">
        <w:rPr>
          <w:bCs/>
        </w:rPr>
        <w:t>524</w:t>
      </w:r>
      <w:r w:rsidR="00D21DEE" w:rsidRPr="00E941B9">
        <w:rPr>
          <w:bCs/>
        </w:rPr>
        <w:t xml:space="preserve"> </w:t>
      </w:r>
      <w:r w:rsidR="009013E1" w:rsidRPr="00E941B9">
        <w:rPr>
          <w:bCs/>
        </w:rPr>
        <w:t>,,Dėl ilgalaikio materialiojo nekilnojamojo turto pripažinimo nereikalingu“</w:t>
      </w:r>
      <w:r w:rsidR="00D80C16" w:rsidRPr="00E941B9">
        <w:rPr>
          <w:bCs/>
        </w:rPr>
        <w:t>,</w:t>
      </w:r>
      <w:r w:rsidR="00161282" w:rsidRPr="00E941B9">
        <w:t xml:space="preserve"> </w:t>
      </w:r>
      <w:r w:rsidR="0092132C" w:rsidRPr="00E941B9">
        <w:t>A</w:t>
      </w:r>
      <w:r w:rsidR="0092132C" w:rsidRPr="00E941B9">
        <w:rPr>
          <w:bCs/>
        </w:rPr>
        <w:t>nykščių rajono savivaldybės taryba</w:t>
      </w:r>
      <w:r w:rsidR="00CF1FB7" w:rsidRPr="00E941B9">
        <w:rPr>
          <w:bCs/>
        </w:rPr>
        <w:t xml:space="preserve"> </w:t>
      </w:r>
      <w:r w:rsidR="0092132C" w:rsidRPr="00E941B9">
        <w:rPr>
          <w:bCs/>
        </w:rPr>
        <w:t xml:space="preserve"> n u s p r e n d ž i a</w:t>
      </w:r>
    </w:p>
    <w:p w14:paraId="1B99BCF4" w14:textId="77777777" w:rsidR="00B479F0" w:rsidRPr="00E941B9" w:rsidRDefault="00E62EA9" w:rsidP="00E97014">
      <w:pPr>
        <w:spacing w:line="360" w:lineRule="auto"/>
        <w:ind w:firstLine="720"/>
        <w:jc w:val="both"/>
        <w:rPr>
          <w:bCs/>
        </w:rPr>
      </w:pPr>
      <w:r w:rsidRPr="00E941B9">
        <w:rPr>
          <w:bCs/>
        </w:rPr>
        <w:t>p</w:t>
      </w:r>
      <w:r w:rsidR="002C7788" w:rsidRPr="00E941B9">
        <w:rPr>
          <w:bCs/>
        </w:rPr>
        <w:t>akeisti Viešame aukcione parduodamo Anykščių rajono savivaldybės nekilnojamojo turto ir kitų nekilnojamųjų daiktų sąrašą, patvirtintą A</w:t>
      </w:r>
      <w:r w:rsidR="002C7788" w:rsidRPr="00E941B9">
        <w:t>nykščių rajono savivaldybės tarybos 2020 m. vasario 27 d. sprendimu Nr. 1-TS-71 „Dėl viešame aukcione parduodamo Anykščių rajono savivaldybės nekilnojamojo turto ir kitų nekilnojamųjų daiktų sąrašo patvirtinimo“:</w:t>
      </w:r>
    </w:p>
    <w:p w14:paraId="73F28EEA" w14:textId="4CF5B242" w:rsidR="0052360A" w:rsidRPr="00E941B9" w:rsidRDefault="00D21799" w:rsidP="00E97014">
      <w:pPr>
        <w:pStyle w:val="Sraopastraipa"/>
        <w:numPr>
          <w:ilvl w:val="0"/>
          <w:numId w:val="7"/>
        </w:numPr>
        <w:tabs>
          <w:tab w:val="left" w:pos="1134"/>
        </w:tabs>
        <w:spacing w:line="360" w:lineRule="auto"/>
        <w:ind w:left="0" w:firstLine="720"/>
        <w:jc w:val="both"/>
        <w:rPr>
          <w:bCs/>
        </w:rPr>
      </w:pPr>
      <w:r w:rsidRPr="00E941B9">
        <w:t>P</w:t>
      </w:r>
      <w:r w:rsidR="0099244D" w:rsidRPr="00E941B9">
        <w:t>apild</w:t>
      </w:r>
      <w:r w:rsidR="00D118A3" w:rsidRPr="00E941B9">
        <w:t>yti</w:t>
      </w:r>
      <w:r w:rsidR="006C6162" w:rsidRPr="00E941B9">
        <w:rPr>
          <w:bCs/>
        </w:rPr>
        <w:t xml:space="preserve"> </w:t>
      </w:r>
      <w:r w:rsidR="00087E52" w:rsidRPr="00E941B9">
        <w:rPr>
          <w:bCs/>
        </w:rPr>
        <w:t>1</w:t>
      </w:r>
      <w:r w:rsidR="004754CB" w:rsidRPr="00E941B9">
        <w:rPr>
          <w:bCs/>
        </w:rPr>
        <w:t>4</w:t>
      </w:r>
      <w:r w:rsidR="00B1730D" w:rsidRPr="00E941B9">
        <w:rPr>
          <w:bCs/>
        </w:rPr>
        <w:t>9</w:t>
      </w:r>
      <w:r w:rsidR="00425A7A" w:rsidRPr="00E941B9">
        <w:t>–</w:t>
      </w:r>
      <w:r w:rsidR="005E2114" w:rsidRPr="00E941B9">
        <w:rPr>
          <w:bCs/>
        </w:rPr>
        <w:t>1</w:t>
      </w:r>
      <w:r w:rsidR="00B1730D" w:rsidRPr="00E941B9">
        <w:rPr>
          <w:bCs/>
        </w:rPr>
        <w:t>5</w:t>
      </w:r>
      <w:r w:rsidR="00A45126">
        <w:rPr>
          <w:bCs/>
        </w:rPr>
        <w:t>2</w:t>
      </w:r>
      <w:r w:rsidR="00425A7A" w:rsidRPr="00E941B9">
        <w:rPr>
          <w:bCs/>
        </w:rPr>
        <w:t xml:space="preserve"> </w:t>
      </w:r>
      <w:r w:rsidR="00331B70" w:rsidRPr="00E941B9">
        <w:rPr>
          <w:bCs/>
        </w:rPr>
        <w:t>punktais</w:t>
      </w:r>
      <w:r w:rsidR="006C6162" w:rsidRPr="00E941B9">
        <w:rPr>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5413"/>
        <w:gridCol w:w="2087"/>
        <w:gridCol w:w="1492"/>
      </w:tblGrid>
      <w:tr w:rsidR="00AD1F0D" w:rsidRPr="00E941B9" w14:paraId="6959DAAE" w14:textId="77777777" w:rsidTr="00913ED8">
        <w:tc>
          <w:tcPr>
            <w:tcW w:w="330" w:type="pct"/>
            <w:tcBorders>
              <w:top w:val="single" w:sz="4" w:space="0" w:color="auto"/>
              <w:left w:val="single" w:sz="4" w:space="0" w:color="auto"/>
              <w:bottom w:val="single" w:sz="4" w:space="0" w:color="auto"/>
              <w:right w:val="single" w:sz="4" w:space="0" w:color="auto"/>
            </w:tcBorders>
          </w:tcPr>
          <w:p w14:paraId="3B61A2A4" w14:textId="5C667197" w:rsidR="003A03BC" w:rsidRPr="00E941B9" w:rsidRDefault="00425A7A" w:rsidP="00E97014">
            <w:pPr>
              <w:pStyle w:val="Pagrindinistekstas"/>
              <w:spacing w:line="360" w:lineRule="auto"/>
              <w:rPr>
                <w:bCs w:val="0"/>
                <w:color w:val="FF0000"/>
                <w:szCs w:val="24"/>
              </w:rPr>
            </w:pPr>
            <w:r w:rsidRPr="00E941B9">
              <w:rPr>
                <w:bCs w:val="0"/>
                <w:szCs w:val="24"/>
              </w:rPr>
              <w:t>1</w:t>
            </w:r>
            <w:r w:rsidR="00E40287" w:rsidRPr="00E941B9">
              <w:rPr>
                <w:bCs w:val="0"/>
                <w:szCs w:val="24"/>
              </w:rPr>
              <w:t>4</w:t>
            </w:r>
            <w:r w:rsidR="00B1730D" w:rsidRPr="00E941B9">
              <w:rPr>
                <w:bCs w:val="0"/>
                <w:szCs w:val="24"/>
              </w:rPr>
              <w:t>9</w:t>
            </w:r>
            <w:r w:rsidR="00A00963" w:rsidRPr="00E941B9">
              <w:rPr>
                <w:bCs w:val="0"/>
                <w:szCs w:val="24"/>
              </w:rPr>
              <w:t>.</w:t>
            </w:r>
          </w:p>
        </w:tc>
        <w:tc>
          <w:tcPr>
            <w:tcW w:w="2811" w:type="pct"/>
            <w:tcBorders>
              <w:top w:val="single" w:sz="4" w:space="0" w:color="auto"/>
              <w:left w:val="single" w:sz="4" w:space="0" w:color="auto"/>
              <w:bottom w:val="single" w:sz="4" w:space="0" w:color="auto"/>
              <w:right w:val="single" w:sz="4" w:space="0" w:color="auto"/>
            </w:tcBorders>
          </w:tcPr>
          <w:p w14:paraId="2BA93C54" w14:textId="36A4B645" w:rsidR="00D21DEE" w:rsidRPr="00E941B9" w:rsidRDefault="00B1730D" w:rsidP="00913ED8">
            <w:pPr>
              <w:autoSpaceDE w:val="0"/>
              <w:autoSpaceDN w:val="0"/>
              <w:adjustRightInd w:val="0"/>
              <w:spacing w:line="312" w:lineRule="auto"/>
              <w:jc w:val="both"/>
              <w:rPr>
                <w:bCs/>
                <w:color w:val="FF0000"/>
              </w:rPr>
            </w:pPr>
            <w:r w:rsidRPr="00E941B9">
              <w:t>Butas /</w:t>
            </w:r>
            <w:r w:rsidR="0028660F">
              <w:t xml:space="preserve"> </w:t>
            </w:r>
            <w:r w:rsidRPr="00E941B9">
              <w:t>patalpa</w:t>
            </w:r>
            <w:r w:rsidRPr="00E941B9">
              <w:rPr>
                <w:color w:val="000000" w:themeColor="text1"/>
              </w:rPr>
              <w:t xml:space="preserve"> – butas, unikalus Nr. 3497-7004-8012:0006, </w:t>
            </w:r>
            <w:r w:rsidRPr="00E941B9">
              <w:rPr>
                <w:lang w:eastAsia="lt-LT"/>
              </w:rPr>
              <w:t>paskirtis – gyvenamųjų, pa</w:t>
            </w:r>
            <w:r w:rsidRPr="00E941B9">
              <w:rPr>
                <w:color w:val="000000" w:themeColor="text1"/>
              </w:rPr>
              <w:t>žymėjimas plane – 3497-7004-8012, 1A2p, kambarių skaičius –</w:t>
            </w:r>
            <w:r w:rsidR="0028660F">
              <w:rPr>
                <w:color w:val="000000" w:themeColor="text1"/>
              </w:rPr>
              <w:t xml:space="preserve"> </w:t>
            </w:r>
            <w:r w:rsidRPr="00E941B9">
              <w:rPr>
                <w:color w:val="000000" w:themeColor="text1"/>
              </w:rPr>
              <w:t xml:space="preserve">2, aukštas – 2, sienos – gelžbetonio blokai, stogo danga – bitumas, bendras plotas – 52,37 kv. m, naudingas plotas – 52,37 kv. m, gyvenamasis plotas – 29,02 kv. </w:t>
            </w:r>
            <w:r w:rsidRPr="00E941B9">
              <w:rPr>
                <w:color w:val="000000" w:themeColor="text1"/>
              </w:rPr>
              <w:lastRenderedPageBreak/>
              <w:t xml:space="preserve">m, statybos metai – 1977; pastatas – viralinė, </w:t>
            </w:r>
            <w:r w:rsidRPr="00E941B9">
              <w:rPr>
                <w:bCs/>
              </w:rPr>
              <w:t xml:space="preserve">unikalus Nr. 4400-1010-3580, žymėjimas plane – 9l1p, paskirtis – pagalbinio ūkio, sienos – plytos, užstatytas plotas – 8,00 kv. m, statybos metai – 1977; pastatas – tvartas, </w:t>
            </w:r>
            <w:r w:rsidRPr="00E941B9">
              <w:rPr>
                <w:color w:val="000000" w:themeColor="text1"/>
              </w:rPr>
              <w:t xml:space="preserve">unikalus Nr. 4400-1010-3680, žymėjimas plane – 10l1p, paskirtis – pagalbinio ūkio, sienos – plytos, užstatytas plotas – 35,00 kv. m, statybos metai – 1977, </w:t>
            </w:r>
            <w:r w:rsidRPr="00E941B9">
              <w:rPr>
                <w:bCs/>
              </w:rPr>
              <w:t xml:space="preserve">pastatas – ūkio pastatas, </w:t>
            </w:r>
            <w:r w:rsidRPr="00E941B9">
              <w:rPr>
                <w:color w:val="000000" w:themeColor="text1"/>
              </w:rPr>
              <w:t xml:space="preserve">unikalus Nr. 4400-1010-3825, žymėjimas plane – 23l1p, paskirtis – pagalbinio ūkio, sienos – plytos, užstatytas plotas – 8,00 kv. m, statybos metai – 1977. </w:t>
            </w:r>
          </w:p>
        </w:tc>
        <w:tc>
          <w:tcPr>
            <w:tcW w:w="1084" w:type="pct"/>
            <w:tcBorders>
              <w:top w:val="single" w:sz="4" w:space="0" w:color="auto"/>
              <w:left w:val="single" w:sz="4" w:space="0" w:color="auto"/>
              <w:bottom w:val="single" w:sz="4" w:space="0" w:color="auto"/>
              <w:right w:val="single" w:sz="4" w:space="0" w:color="auto"/>
            </w:tcBorders>
          </w:tcPr>
          <w:p w14:paraId="0BCE6796" w14:textId="0868A0EA" w:rsidR="00B1730D" w:rsidRPr="00E941B9" w:rsidRDefault="00B1730D" w:rsidP="00E97014">
            <w:pPr>
              <w:autoSpaceDE w:val="0"/>
              <w:autoSpaceDN w:val="0"/>
              <w:adjustRightInd w:val="0"/>
              <w:spacing w:line="360" w:lineRule="auto"/>
              <w:jc w:val="both"/>
            </w:pPr>
            <w:r w:rsidRPr="00E941B9">
              <w:lastRenderedPageBreak/>
              <w:t xml:space="preserve">Anykščių r. sav., Kavarsko sen., Šerių k., Gėlių g. 6-4 </w:t>
            </w:r>
          </w:p>
          <w:p w14:paraId="167C38B0" w14:textId="4C948E54" w:rsidR="003A03BC" w:rsidRPr="00E941B9" w:rsidRDefault="003A03BC" w:rsidP="00E97014">
            <w:pPr>
              <w:spacing w:line="360" w:lineRule="auto"/>
              <w:jc w:val="both"/>
              <w:rPr>
                <w:bCs/>
                <w:color w:val="FF0000"/>
              </w:rPr>
            </w:pPr>
          </w:p>
        </w:tc>
        <w:tc>
          <w:tcPr>
            <w:tcW w:w="775" w:type="pct"/>
            <w:tcBorders>
              <w:top w:val="single" w:sz="4" w:space="0" w:color="auto"/>
              <w:left w:val="single" w:sz="4" w:space="0" w:color="auto"/>
              <w:bottom w:val="single" w:sz="4" w:space="0" w:color="auto"/>
              <w:right w:val="single" w:sz="4" w:space="0" w:color="auto"/>
            </w:tcBorders>
          </w:tcPr>
          <w:p w14:paraId="36976711" w14:textId="73DF60B6" w:rsidR="003A03BC" w:rsidRPr="00E941B9" w:rsidRDefault="00B1730D" w:rsidP="00E97014">
            <w:pPr>
              <w:pStyle w:val="Pagrindinistekstas"/>
              <w:spacing w:line="360" w:lineRule="auto"/>
              <w:jc w:val="right"/>
              <w:rPr>
                <w:bCs w:val="0"/>
                <w:szCs w:val="24"/>
              </w:rPr>
            </w:pPr>
            <w:r w:rsidRPr="00E941B9">
              <w:t>1 922,11</w:t>
            </w:r>
          </w:p>
        </w:tc>
      </w:tr>
      <w:tr w:rsidR="00161282" w:rsidRPr="00E941B9" w14:paraId="2A3AEF74" w14:textId="77777777" w:rsidTr="00913ED8">
        <w:tc>
          <w:tcPr>
            <w:tcW w:w="330" w:type="pct"/>
            <w:tcBorders>
              <w:top w:val="single" w:sz="4" w:space="0" w:color="auto"/>
              <w:left w:val="single" w:sz="4" w:space="0" w:color="auto"/>
              <w:bottom w:val="single" w:sz="4" w:space="0" w:color="auto"/>
              <w:right w:val="single" w:sz="4" w:space="0" w:color="auto"/>
            </w:tcBorders>
          </w:tcPr>
          <w:p w14:paraId="37272771" w14:textId="616F66AE" w:rsidR="003A03BC" w:rsidRPr="00E941B9" w:rsidRDefault="00F8103F" w:rsidP="00E97014">
            <w:pPr>
              <w:pStyle w:val="Pagrindinistekstas"/>
              <w:spacing w:line="360" w:lineRule="auto"/>
              <w:rPr>
                <w:bCs w:val="0"/>
                <w:szCs w:val="24"/>
              </w:rPr>
            </w:pPr>
            <w:r w:rsidRPr="00E941B9">
              <w:rPr>
                <w:bCs w:val="0"/>
                <w:szCs w:val="24"/>
              </w:rPr>
              <w:t>1</w:t>
            </w:r>
            <w:r w:rsidR="00B1730D" w:rsidRPr="00E941B9">
              <w:rPr>
                <w:bCs w:val="0"/>
                <w:szCs w:val="24"/>
              </w:rPr>
              <w:t>50</w:t>
            </w:r>
            <w:r w:rsidRPr="00E941B9">
              <w:rPr>
                <w:bCs w:val="0"/>
                <w:szCs w:val="24"/>
              </w:rPr>
              <w:t>.</w:t>
            </w:r>
          </w:p>
        </w:tc>
        <w:tc>
          <w:tcPr>
            <w:tcW w:w="2811" w:type="pct"/>
            <w:tcBorders>
              <w:top w:val="single" w:sz="4" w:space="0" w:color="auto"/>
              <w:left w:val="single" w:sz="4" w:space="0" w:color="auto"/>
              <w:bottom w:val="single" w:sz="4" w:space="0" w:color="auto"/>
              <w:right w:val="single" w:sz="4" w:space="0" w:color="auto"/>
            </w:tcBorders>
          </w:tcPr>
          <w:p w14:paraId="7420F8E8" w14:textId="2BB3141B" w:rsidR="00D21DEE" w:rsidRPr="00E941B9" w:rsidRDefault="00B1730D" w:rsidP="00913ED8">
            <w:pPr>
              <w:autoSpaceDE w:val="0"/>
              <w:autoSpaceDN w:val="0"/>
              <w:adjustRightInd w:val="0"/>
              <w:spacing w:line="312" w:lineRule="auto"/>
              <w:jc w:val="both"/>
              <w:rPr>
                <w:bCs/>
                <w:color w:val="FF0000"/>
              </w:rPr>
            </w:pPr>
            <w:bookmarkStart w:id="0" w:name="_Hlk188015871"/>
            <w:r w:rsidRPr="00E941B9">
              <w:t>Butas / patalpa</w:t>
            </w:r>
            <w:r w:rsidRPr="00E941B9">
              <w:rPr>
                <w:color w:val="000000" w:themeColor="text1"/>
              </w:rPr>
              <w:t xml:space="preserve"> – butas, unikalus Nr. 4400-5256-0066:3514, </w:t>
            </w:r>
            <w:r w:rsidRPr="00E941B9">
              <w:rPr>
                <w:lang w:eastAsia="lt-LT"/>
              </w:rPr>
              <w:t>paskirtis – gyvenamųjų, pa</w:t>
            </w:r>
            <w:r w:rsidRPr="00E941B9">
              <w:rPr>
                <w:color w:val="000000" w:themeColor="text1"/>
              </w:rPr>
              <w:t>žymėjimas plane – 3488-4000-1011, 1A1m, aukštas – 1, kambarių skaičius – 2, sienos – rąstai, stogo danga – asbestcementis, bendras plotas – 29,72 kv. m, naudingas plotas – 29,72 kv. m, gyvenamasis plotas – 22,74 kv. m, statybos metai – 1884</w:t>
            </w:r>
            <w:bookmarkEnd w:id="0"/>
            <w:r w:rsidRPr="00E941B9">
              <w:rPr>
                <w:color w:val="000000" w:themeColor="text1"/>
              </w:rPr>
              <w:t>.</w:t>
            </w:r>
          </w:p>
        </w:tc>
        <w:tc>
          <w:tcPr>
            <w:tcW w:w="1084" w:type="pct"/>
            <w:tcBorders>
              <w:top w:val="single" w:sz="4" w:space="0" w:color="auto"/>
              <w:left w:val="single" w:sz="4" w:space="0" w:color="auto"/>
              <w:bottom w:val="single" w:sz="4" w:space="0" w:color="auto"/>
              <w:right w:val="single" w:sz="4" w:space="0" w:color="auto"/>
            </w:tcBorders>
          </w:tcPr>
          <w:p w14:paraId="1F4D15A4" w14:textId="1CD5F21F" w:rsidR="003A03BC" w:rsidRPr="00E941B9" w:rsidRDefault="00B1730D" w:rsidP="00E97014">
            <w:pPr>
              <w:autoSpaceDE w:val="0"/>
              <w:autoSpaceDN w:val="0"/>
              <w:adjustRightInd w:val="0"/>
              <w:spacing w:line="360" w:lineRule="auto"/>
              <w:jc w:val="both"/>
              <w:rPr>
                <w:bCs/>
                <w:color w:val="FF0000"/>
              </w:rPr>
            </w:pPr>
            <w:r w:rsidRPr="00E941B9">
              <w:t>Anykščių r. sav., Troškūnų sen., Troškūnų mstl., J. Basanavičiaus g. 10-2;</w:t>
            </w:r>
          </w:p>
        </w:tc>
        <w:tc>
          <w:tcPr>
            <w:tcW w:w="775" w:type="pct"/>
            <w:tcBorders>
              <w:top w:val="single" w:sz="4" w:space="0" w:color="auto"/>
              <w:left w:val="single" w:sz="4" w:space="0" w:color="auto"/>
              <w:bottom w:val="single" w:sz="4" w:space="0" w:color="auto"/>
              <w:right w:val="single" w:sz="4" w:space="0" w:color="auto"/>
            </w:tcBorders>
          </w:tcPr>
          <w:p w14:paraId="6B43FC82" w14:textId="1D2A98C1" w:rsidR="003A03BC" w:rsidRPr="00E941B9" w:rsidRDefault="00B1730D" w:rsidP="00E97014">
            <w:pPr>
              <w:pStyle w:val="Pagrindinistekstas"/>
              <w:spacing w:line="360" w:lineRule="auto"/>
              <w:jc w:val="right"/>
              <w:rPr>
                <w:bCs w:val="0"/>
                <w:color w:val="FF0000"/>
                <w:szCs w:val="24"/>
              </w:rPr>
            </w:pPr>
            <w:r w:rsidRPr="00E941B9">
              <w:rPr>
                <w:bCs w:val="0"/>
                <w:szCs w:val="24"/>
              </w:rPr>
              <w:t>0,00</w:t>
            </w:r>
          </w:p>
        </w:tc>
      </w:tr>
      <w:tr w:rsidR="00161282" w:rsidRPr="00E941B9" w14:paraId="510AB305" w14:textId="77777777" w:rsidTr="00913ED8">
        <w:tc>
          <w:tcPr>
            <w:tcW w:w="330" w:type="pct"/>
            <w:tcBorders>
              <w:top w:val="single" w:sz="4" w:space="0" w:color="auto"/>
              <w:left w:val="single" w:sz="4" w:space="0" w:color="auto"/>
              <w:bottom w:val="single" w:sz="4" w:space="0" w:color="auto"/>
              <w:right w:val="single" w:sz="4" w:space="0" w:color="auto"/>
            </w:tcBorders>
          </w:tcPr>
          <w:p w14:paraId="32010218" w14:textId="307FC87D" w:rsidR="00D925A8" w:rsidRPr="00E941B9" w:rsidRDefault="00107310" w:rsidP="00E97014">
            <w:pPr>
              <w:pStyle w:val="Pagrindinistekstas"/>
              <w:spacing w:line="360" w:lineRule="auto"/>
              <w:rPr>
                <w:bCs w:val="0"/>
                <w:color w:val="FF0000"/>
                <w:szCs w:val="24"/>
              </w:rPr>
            </w:pPr>
            <w:r w:rsidRPr="00E941B9">
              <w:rPr>
                <w:bCs w:val="0"/>
                <w:szCs w:val="24"/>
              </w:rPr>
              <w:t>1</w:t>
            </w:r>
            <w:r w:rsidR="00B1730D" w:rsidRPr="00E941B9">
              <w:rPr>
                <w:bCs w:val="0"/>
                <w:szCs w:val="24"/>
              </w:rPr>
              <w:t>51</w:t>
            </w:r>
            <w:r w:rsidRPr="00E941B9">
              <w:rPr>
                <w:bCs w:val="0"/>
                <w:szCs w:val="24"/>
              </w:rPr>
              <w:t>.</w:t>
            </w:r>
          </w:p>
        </w:tc>
        <w:tc>
          <w:tcPr>
            <w:tcW w:w="2811" w:type="pct"/>
            <w:tcBorders>
              <w:top w:val="single" w:sz="4" w:space="0" w:color="auto"/>
              <w:left w:val="single" w:sz="4" w:space="0" w:color="auto"/>
              <w:bottom w:val="single" w:sz="4" w:space="0" w:color="auto"/>
              <w:right w:val="single" w:sz="4" w:space="0" w:color="auto"/>
            </w:tcBorders>
          </w:tcPr>
          <w:p w14:paraId="6BBA1B19" w14:textId="67F1519A" w:rsidR="00D21DEE" w:rsidRPr="00E941B9" w:rsidRDefault="00B1730D" w:rsidP="00913ED8">
            <w:pPr>
              <w:autoSpaceDE w:val="0"/>
              <w:autoSpaceDN w:val="0"/>
              <w:adjustRightInd w:val="0"/>
              <w:spacing w:line="312" w:lineRule="auto"/>
              <w:jc w:val="both"/>
              <w:rPr>
                <w:color w:val="FF0000"/>
              </w:rPr>
            </w:pPr>
            <w:r w:rsidRPr="00E941B9">
              <w:t>Negyvenam</w:t>
            </w:r>
            <w:r w:rsidR="005149E0" w:rsidRPr="00E941B9">
              <w:t>a</w:t>
            </w:r>
            <w:r w:rsidRPr="00E941B9">
              <w:t xml:space="preserve"> patalpa</w:t>
            </w:r>
            <w:r w:rsidRPr="00E941B9">
              <w:rPr>
                <w:color w:val="000000" w:themeColor="text1"/>
              </w:rPr>
              <w:t xml:space="preserve"> – kultūros namai, unikalus Nr. 4400-0483-0973:7031, </w:t>
            </w:r>
            <w:r w:rsidRPr="00E941B9">
              <w:rPr>
                <w:lang w:eastAsia="lt-LT"/>
              </w:rPr>
              <w:t>paskirtis – visuomeninių, daikto pagrindinė naudojimo paskirtis – kultūros, pa</w:t>
            </w:r>
            <w:r w:rsidRPr="00E941B9">
              <w:rPr>
                <w:color w:val="000000" w:themeColor="text1"/>
              </w:rPr>
              <w:t>žymėjimas plane – 4400-4204-4280, 3C1p, aukštas – 1, sienos – plytos, stogo danga – bitumas, bendras plotas – 500,71 kv. m, pagrindinis plotas – 358,20 kv. m, statybos metai – 1968</w:t>
            </w:r>
            <w:r w:rsidR="005149E0" w:rsidRPr="00E941B9">
              <w:rPr>
                <w:color w:val="000000" w:themeColor="text1"/>
              </w:rPr>
              <w:t xml:space="preserve">. </w:t>
            </w:r>
          </w:p>
        </w:tc>
        <w:tc>
          <w:tcPr>
            <w:tcW w:w="1084" w:type="pct"/>
            <w:tcBorders>
              <w:top w:val="single" w:sz="4" w:space="0" w:color="auto"/>
              <w:left w:val="single" w:sz="4" w:space="0" w:color="auto"/>
              <w:bottom w:val="single" w:sz="4" w:space="0" w:color="auto"/>
              <w:right w:val="single" w:sz="4" w:space="0" w:color="auto"/>
            </w:tcBorders>
          </w:tcPr>
          <w:p w14:paraId="748C9027" w14:textId="4F8329DE" w:rsidR="005149E0" w:rsidRPr="00E941B9" w:rsidRDefault="005149E0" w:rsidP="00E97014">
            <w:pPr>
              <w:autoSpaceDE w:val="0"/>
              <w:autoSpaceDN w:val="0"/>
              <w:adjustRightInd w:val="0"/>
              <w:spacing w:line="360" w:lineRule="auto"/>
              <w:jc w:val="both"/>
            </w:pPr>
            <w:r w:rsidRPr="00E941B9">
              <w:t xml:space="preserve">Anykščių r. sav., Anykščių sen., Ažuožerių k., A. Vienuolio g. 2-1 </w:t>
            </w:r>
          </w:p>
          <w:p w14:paraId="5DAE79C1" w14:textId="1FF0D0F2" w:rsidR="00D925A8" w:rsidRPr="00E941B9" w:rsidRDefault="00D925A8" w:rsidP="00E97014">
            <w:pPr>
              <w:spacing w:line="360" w:lineRule="auto"/>
              <w:jc w:val="both"/>
              <w:rPr>
                <w:color w:val="FF0000"/>
              </w:rPr>
            </w:pPr>
          </w:p>
        </w:tc>
        <w:tc>
          <w:tcPr>
            <w:tcW w:w="775" w:type="pct"/>
            <w:tcBorders>
              <w:top w:val="single" w:sz="4" w:space="0" w:color="auto"/>
              <w:left w:val="single" w:sz="4" w:space="0" w:color="auto"/>
              <w:bottom w:val="single" w:sz="4" w:space="0" w:color="auto"/>
              <w:right w:val="single" w:sz="4" w:space="0" w:color="auto"/>
            </w:tcBorders>
          </w:tcPr>
          <w:p w14:paraId="0981BBB5" w14:textId="3FA09361" w:rsidR="00D925A8" w:rsidRPr="00E941B9" w:rsidRDefault="005149E0" w:rsidP="00E97014">
            <w:pPr>
              <w:pStyle w:val="Pagrindinistekstas"/>
              <w:spacing w:line="360" w:lineRule="auto"/>
              <w:jc w:val="right"/>
              <w:rPr>
                <w:bCs w:val="0"/>
                <w:color w:val="FF0000"/>
                <w:szCs w:val="24"/>
              </w:rPr>
            </w:pPr>
            <w:r w:rsidRPr="00E941B9">
              <w:rPr>
                <w:bCs w:val="0"/>
                <w:szCs w:val="24"/>
              </w:rPr>
              <w:t>7 723,36</w:t>
            </w:r>
          </w:p>
        </w:tc>
      </w:tr>
      <w:tr w:rsidR="00107310" w:rsidRPr="00E941B9" w14:paraId="32F909AC" w14:textId="77777777" w:rsidTr="00913ED8">
        <w:tc>
          <w:tcPr>
            <w:tcW w:w="330" w:type="pct"/>
            <w:tcBorders>
              <w:top w:val="single" w:sz="4" w:space="0" w:color="auto"/>
              <w:left w:val="single" w:sz="4" w:space="0" w:color="auto"/>
              <w:bottom w:val="single" w:sz="4" w:space="0" w:color="auto"/>
              <w:right w:val="single" w:sz="4" w:space="0" w:color="auto"/>
            </w:tcBorders>
          </w:tcPr>
          <w:p w14:paraId="5CD431DB" w14:textId="5C75E279" w:rsidR="00D925A8" w:rsidRPr="00E941B9" w:rsidRDefault="00107310" w:rsidP="00E97014">
            <w:pPr>
              <w:pStyle w:val="Pagrindinistekstas"/>
              <w:spacing w:line="360" w:lineRule="auto"/>
              <w:rPr>
                <w:bCs w:val="0"/>
                <w:color w:val="FF0000"/>
                <w:szCs w:val="24"/>
                <w:highlight w:val="yellow"/>
              </w:rPr>
            </w:pPr>
            <w:r w:rsidRPr="00E941B9">
              <w:rPr>
                <w:bCs w:val="0"/>
                <w:szCs w:val="24"/>
              </w:rPr>
              <w:t>1</w:t>
            </w:r>
            <w:r w:rsidR="00E5143B" w:rsidRPr="00E941B9">
              <w:rPr>
                <w:bCs w:val="0"/>
                <w:szCs w:val="24"/>
              </w:rPr>
              <w:t>5</w:t>
            </w:r>
            <w:r w:rsidR="00A45126">
              <w:rPr>
                <w:bCs w:val="0"/>
                <w:szCs w:val="24"/>
              </w:rPr>
              <w:t>2</w:t>
            </w:r>
            <w:r w:rsidRPr="00E941B9">
              <w:rPr>
                <w:bCs w:val="0"/>
                <w:szCs w:val="24"/>
              </w:rPr>
              <w:t>.</w:t>
            </w:r>
          </w:p>
        </w:tc>
        <w:tc>
          <w:tcPr>
            <w:tcW w:w="2811" w:type="pct"/>
            <w:tcBorders>
              <w:top w:val="single" w:sz="4" w:space="0" w:color="auto"/>
              <w:left w:val="single" w:sz="4" w:space="0" w:color="auto"/>
              <w:bottom w:val="single" w:sz="4" w:space="0" w:color="auto"/>
              <w:right w:val="single" w:sz="4" w:space="0" w:color="auto"/>
            </w:tcBorders>
          </w:tcPr>
          <w:p w14:paraId="53897A92" w14:textId="2FD4674C" w:rsidR="00D21DEE" w:rsidRPr="00E941B9" w:rsidRDefault="00E5143B" w:rsidP="00913ED8">
            <w:pPr>
              <w:autoSpaceDE w:val="0"/>
              <w:autoSpaceDN w:val="0"/>
              <w:adjustRightInd w:val="0"/>
              <w:spacing w:line="312" w:lineRule="auto"/>
              <w:jc w:val="both"/>
              <w:rPr>
                <w:color w:val="FF0000"/>
                <w:highlight w:val="yellow"/>
              </w:rPr>
            </w:pPr>
            <w:bookmarkStart w:id="1" w:name="_Hlk192170548"/>
            <w:r w:rsidRPr="00E941B9">
              <w:t>Pastatas</w:t>
            </w:r>
            <w:r w:rsidRPr="00E941B9">
              <w:rPr>
                <w:color w:val="000000" w:themeColor="text1"/>
              </w:rPr>
              <w:t xml:space="preserve"> – klubas, unikalus Nr. 3496-2021-3012, </w:t>
            </w:r>
            <w:r w:rsidRPr="00E941B9">
              <w:rPr>
                <w:lang w:eastAsia="lt-LT"/>
              </w:rPr>
              <w:t>paskirtis – visuomeninių, daikto pagrindinė naudojimo paskirtis – kultūros, pa</w:t>
            </w:r>
            <w:r w:rsidRPr="00E941B9">
              <w:rPr>
                <w:color w:val="000000" w:themeColor="text1"/>
              </w:rPr>
              <w:t xml:space="preserve">žymėjimas plane – 1C3p, aukštų skaičius – 3, sienos – plytos, stogo danga – asbestcementis, bendras plotas – 707,29 kv. m, pagrindinis plotas – 489,61 kv. m, statybos metai – 1962, kiti inžineriniai statiniai – kiemo statiniai, unikalus Nr. 4400-0240-0837, statybos metai – 1975. </w:t>
            </w:r>
            <w:bookmarkEnd w:id="1"/>
          </w:p>
        </w:tc>
        <w:tc>
          <w:tcPr>
            <w:tcW w:w="1084" w:type="pct"/>
            <w:tcBorders>
              <w:top w:val="single" w:sz="4" w:space="0" w:color="auto"/>
              <w:left w:val="single" w:sz="4" w:space="0" w:color="auto"/>
              <w:bottom w:val="single" w:sz="4" w:space="0" w:color="auto"/>
              <w:right w:val="single" w:sz="4" w:space="0" w:color="auto"/>
            </w:tcBorders>
          </w:tcPr>
          <w:p w14:paraId="3ABB61CA" w14:textId="7FF32BE4" w:rsidR="00562857" w:rsidRPr="00E941B9" w:rsidRDefault="00E5143B" w:rsidP="00E97014">
            <w:pPr>
              <w:spacing w:line="360" w:lineRule="auto"/>
              <w:ind w:firstLine="20"/>
              <w:jc w:val="both"/>
              <w:rPr>
                <w:color w:val="FF0000"/>
                <w:highlight w:val="yellow"/>
              </w:rPr>
            </w:pPr>
            <w:r w:rsidRPr="00E941B9">
              <w:t>Anykščių r. sav., Svėdasų sen., Vaitkūnų k., Vaitkūnų g. 29</w:t>
            </w:r>
          </w:p>
        </w:tc>
        <w:tc>
          <w:tcPr>
            <w:tcW w:w="775" w:type="pct"/>
            <w:tcBorders>
              <w:top w:val="single" w:sz="4" w:space="0" w:color="auto"/>
              <w:left w:val="single" w:sz="4" w:space="0" w:color="auto"/>
              <w:bottom w:val="single" w:sz="4" w:space="0" w:color="auto"/>
              <w:right w:val="single" w:sz="4" w:space="0" w:color="auto"/>
            </w:tcBorders>
          </w:tcPr>
          <w:p w14:paraId="41A35B79" w14:textId="6470534A" w:rsidR="00D925A8" w:rsidRPr="00E941B9" w:rsidRDefault="00E5143B" w:rsidP="00E97014">
            <w:pPr>
              <w:pStyle w:val="Pagrindinistekstas"/>
              <w:spacing w:line="360" w:lineRule="auto"/>
              <w:jc w:val="right"/>
              <w:rPr>
                <w:bCs w:val="0"/>
                <w:szCs w:val="24"/>
              </w:rPr>
            </w:pPr>
            <w:r w:rsidRPr="00E941B9">
              <w:t>2 643,60</w:t>
            </w:r>
          </w:p>
        </w:tc>
      </w:tr>
    </w:tbl>
    <w:p w14:paraId="6ADD9863" w14:textId="1B724D7A" w:rsidR="0097220F" w:rsidRDefault="0097220F" w:rsidP="00E97014">
      <w:pPr>
        <w:tabs>
          <w:tab w:val="left" w:pos="1134"/>
        </w:tabs>
        <w:spacing w:line="360" w:lineRule="auto"/>
        <w:jc w:val="both"/>
        <w:rPr>
          <w:bCs/>
          <w:highlight w:val="yellow"/>
        </w:rPr>
      </w:pPr>
    </w:p>
    <w:p w14:paraId="0D173482" w14:textId="2A853502" w:rsidR="00A45126" w:rsidRPr="00913ED8" w:rsidRDefault="00A45126" w:rsidP="00913ED8">
      <w:pPr>
        <w:pStyle w:val="Sraopastraipa"/>
        <w:numPr>
          <w:ilvl w:val="0"/>
          <w:numId w:val="7"/>
        </w:numPr>
        <w:tabs>
          <w:tab w:val="left" w:pos="1134"/>
        </w:tabs>
        <w:spacing w:line="360" w:lineRule="auto"/>
        <w:ind w:left="0" w:firstLine="720"/>
        <w:jc w:val="both"/>
        <w:rPr>
          <w:bCs/>
        </w:rPr>
      </w:pPr>
      <w:r w:rsidRPr="00A45126">
        <w:rPr>
          <w:bCs/>
        </w:rPr>
        <w:t>Pakeisti 65 punktą ir jį išdėstyti taip: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5413"/>
        <w:gridCol w:w="2087"/>
        <w:gridCol w:w="1492"/>
      </w:tblGrid>
      <w:tr w:rsidR="00A45126" w:rsidRPr="00E941B9" w14:paraId="65E28E85" w14:textId="77777777" w:rsidTr="00C83D8C">
        <w:tc>
          <w:tcPr>
            <w:tcW w:w="330" w:type="pct"/>
            <w:tcBorders>
              <w:top w:val="single" w:sz="4" w:space="0" w:color="auto"/>
              <w:left w:val="single" w:sz="4" w:space="0" w:color="auto"/>
              <w:bottom w:val="single" w:sz="4" w:space="0" w:color="auto"/>
              <w:right w:val="single" w:sz="4" w:space="0" w:color="auto"/>
            </w:tcBorders>
          </w:tcPr>
          <w:p w14:paraId="3CA77B21" w14:textId="7E8D1B49" w:rsidR="00A45126" w:rsidRPr="00E941B9" w:rsidRDefault="00A45126" w:rsidP="00E97014">
            <w:pPr>
              <w:pStyle w:val="Pagrindinistekstas"/>
              <w:spacing w:line="360" w:lineRule="auto"/>
              <w:rPr>
                <w:bCs w:val="0"/>
                <w:color w:val="FF0000"/>
                <w:szCs w:val="24"/>
              </w:rPr>
            </w:pPr>
            <w:r>
              <w:rPr>
                <w:bCs w:val="0"/>
                <w:szCs w:val="24"/>
              </w:rPr>
              <w:t>65</w:t>
            </w:r>
            <w:r w:rsidRPr="00E941B9">
              <w:rPr>
                <w:bCs w:val="0"/>
                <w:szCs w:val="24"/>
              </w:rPr>
              <w:t>.</w:t>
            </w:r>
          </w:p>
        </w:tc>
        <w:tc>
          <w:tcPr>
            <w:tcW w:w="2811" w:type="pct"/>
            <w:tcBorders>
              <w:top w:val="single" w:sz="4" w:space="0" w:color="auto"/>
              <w:left w:val="single" w:sz="4" w:space="0" w:color="auto"/>
              <w:bottom w:val="single" w:sz="4" w:space="0" w:color="auto"/>
              <w:right w:val="single" w:sz="4" w:space="0" w:color="auto"/>
            </w:tcBorders>
          </w:tcPr>
          <w:p w14:paraId="002B8027" w14:textId="101716EB" w:rsidR="00A45126" w:rsidRPr="00E941B9" w:rsidRDefault="00A45126" w:rsidP="00913ED8">
            <w:pPr>
              <w:autoSpaceDE w:val="0"/>
              <w:autoSpaceDN w:val="0"/>
              <w:adjustRightInd w:val="0"/>
              <w:spacing w:line="312" w:lineRule="auto"/>
              <w:jc w:val="both"/>
              <w:rPr>
                <w:color w:val="FF0000"/>
              </w:rPr>
            </w:pPr>
            <w:r w:rsidRPr="00E941B9">
              <w:t xml:space="preserve">Pastatas – gyvenamasis namas, unikalus Nr. 3497-0012-1013, </w:t>
            </w:r>
            <w:r w:rsidRPr="00E941B9">
              <w:rPr>
                <w:lang w:eastAsia="lt-LT"/>
              </w:rPr>
              <w:t>paskirtis – vienbučių, pa</w:t>
            </w:r>
            <w:r w:rsidRPr="00E941B9">
              <w:t xml:space="preserve">žymėjimas plane – 1A1p, aukštų skaičius – 1, sienos – plytos, stogo danga – asbestcementis, bendras plotas – 142,29 kv. m, naudingas plotas – 109,49 kv. m, gyvenamas plotas </w:t>
            </w:r>
            <w:r w:rsidRPr="00E941B9">
              <w:lastRenderedPageBreak/>
              <w:t xml:space="preserve">– 94,36 kv. m, statybos metai – 1970, pastatas – viralinė, unikalus Nr. 3497-0012-1024, paskirtis – pagalbinio ūkio, žymėjimas plane – 2l1p, sienos – plytų, užstatytas plotas – 21,12 kv. m, statybos metai – 1970, pastatas – tvartas, unikalus Nr. 3497-0012-1035, paskirtis – pagalbinio ūkio, žymėjimas plane – 3l1p, sienos – plytų, užstatytas plotas – 30,00 </w:t>
            </w:r>
            <w:r w:rsidRPr="00E941B9">
              <w:rPr>
                <w:color w:val="000000" w:themeColor="text1"/>
              </w:rPr>
              <w:t xml:space="preserve">kv. m, statybos metai – 1970, pastatas – daržinė, unikalus Nr. 3497-0012-1046, paskirtis – pagalbinio ūkio, žymėjimas plane – 4l1ž, sienos – medis su karkasu, užstatytas plotas – 43,37 kv. m, statybos metai – 1970, pastatas – ūkinis pastatas, unikalus Nr. 3497-0012-1057, paskirtis – pagalbinio ūkio, žymėjimas plane – 5l1ž, sienos – medis su karkasu, užstatytas plotas – 27,68 kv. m, statybos metai – 1970, kiti inžineriniai statiniai – kiemo statiniai (stoginė 6l1ž, stoginė 7l1ž, stoginė 8l1ž, lauko tualetas v), statybos metai – 1970. </w:t>
            </w:r>
          </w:p>
        </w:tc>
        <w:tc>
          <w:tcPr>
            <w:tcW w:w="1084" w:type="pct"/>
            <w:tcBorders>
              <w:top w:val="single" w:sz="4" w:space="0" w:color="auto"/>
              <w:left w:val="single" w:sz="4" w:space="0" w:color="auto"/>
              <w:bottom w:val="single" w:sz="4" w:space="0" w:color="auto"/>
              <w:right w:val="single" w:sz="4" w:space="0" w:color="auto"/>
            </w:tcBorders>
          </w:tcPr>
          <w:p w14:paraId="1FDFFF82" w14:textId="77777777" w:rsidR="00A45126" w:rsidRPr="00E941B9" w:rsidRDefault="00A45126" w:rsidP="00E97014">
            <w:pPr>
              <w:spacing w:line="360" w:lineRule="auto"/>
              <w:jc w:val="both"/>
              <w:rPr>
                <w:color w:val="FF0000"/>
                <w:highlight w:val="yellow"/>
              </w:rPr>
            </w:pPr>
            <w:r w:rsidRPr="00E941B9">
              <w:lastRenderedPageBreak/>
              <w:t>Anykščių r. sav., Troškūnų sen., Vaidlonių k., Ežerėlio g. 13A</w:t>
            </w:r>
          </w:p>
        </w:tc>
        <w:tc>
          <w:tcPr>
            <w:tcW w:w="775" w:type="pct"/>
            <w:tcBorders>
              <w:top w:val="single" w:sz="4" w:space="0" w:color="auto"/>
              <w:left w:val="single" w:sz="4" w:space="0" w:color="auto"/>
              <w:bottom w:val="single" w:sz="4" w:space="0" w:color="auto"/>
              <w:right w:val="single" w:sz="4" w:space="0" w:color="auto"/>
            </w:tcBorders>
          </w:tcPr>
          <w:p w14:paraId="6F59DF90" w14:textId="77777777" w:rsidR="00A45126" w:rsidRPr="00E941B9" w:rsidRDefault="00A45126" w:rsidP="00E97014">
            <w:pPr>
              <w:pStyle w:val="Pagrindinistekstas"/>
              <w:spacing w:line="360" w:lineRule="auto"/>
              <w:jc w:val="right"/>
              <w:rPr>
                <w:bCs w:val="0"/>
                <w:color w:val="FF0000"/>
                <w:szCs w:val="24"/>
              </w:rPr>
            </w:pPr>
            <w:r w:rsidRPr="00E941B9">
              <w:t>2 855,85</w:t>
            </w:r>
          </w:p>
        </w:tc>
      </w:tr>
    </w:tbl>
    <w:p w14:paraId="613ECCAD" w14:textId="77777777" w:rsidR="00913ED8" w:rsidRDefault="00913ED8" w:rsidP="00913ED8">
      <w:pPr>
        <w:pStyle w:val="Sraopastraipa"/>
        <w:tabs>
          <w:tab w:val="left" w:pos="1134"/>
        </w:tabs>
        <w:spacing w:line="360" w:lineRule="auto"/>
        <w:jc w:val="both"/>
        <w:rPr>
          <w:bCs/>
        </w:rPr>
      </w:pPr>
    </w:p>
    <w:p w14:paraId="7229A0AF" w14:textId="43C11491" w:rsidR="00190F79" w:rsidRPr="00A45126" w:rsidRDefault="00D31826" w:rsidP="00913ED8">
      <w:pPr>
        <w:pStyle w:val="Sraopastraipa"/>
        <w:numPr>
          <w:ilvl w:val="0"/>
          <w:numId w:val="7"/>
        </w:numPr>
        <w:tabs>
          <w:tab w:val="left" w:pos="1134"/>
        </w:tabs>
        <w:spacing w:line="360" w:lineRule="auto"/>
        <w:ind w:left="0" w:firstLine="720"/>
        <w:jc w:val="both"/>
        <w:rPr>
          <w:bCs/>
        </w:rPr>
      </w:pPr>
      <w:r w:rsidRPr="00A45126">
        <w:rPr>
          <w:bCs/>
        </w:rPr>
        <w:t>Pripažinti netekusi</w:t>
      </w:r>
      <w:r w:rsidR="0028660F">
        <w:rPr>
          <w:bCs/>
        </w:rPr>
        <w:t>ais</w:t>
      </w:r>
      <w:r w:rsidRPr="00A45126">
        <w:rPr>
          <w:bCs/>
        </w:rPr>
        <w:t xml:space="preserve"> galios</w:t>
      </w:r>
      <w:r w:rsidR="00190F79" w:rsidRPr="00A45126">
        <w:rPr>
          <w:bCs/>
        </w:rPr>
        <w:t>:</w:t>
      </w:r>
    </w:p>
    <w:p w14:paraId="5087EE39" w14:textId="77777777" w:rsidR="00190F79" w:rsidRPr="00A45126" w:rsidRDefault="00190F79" w:rsidP="00913ED8">
      <w:pPr>
        <w:pStyle w:val="Sraopastraipa"/>
        <w:numPr>
          <w:ilvl w:val="1"/>
          <w:numId w:val="7"/>
        </w:numPr>
        <w:tabs>
          <w:tab w:val="left" w:pos="1134"/>
        </w:tabs>
        <w:spacing w:line="360" w:lineRule="auto"/>
        <w:ind w:left="0" w:firstLine="720"/>
        <w:jc w:val="both"/>
        <w:rPr>
          <w:bCs/>
        </w:rPr>
      </w:pPr>
      <w:r w:rsidRPr="00A45126">
        <w:rPr>
          <w:bCs/>
        </w:rPr>
        <w:t>75 punktą;</w:t>
      </w:r>
    </w:p>
    <w:p w14:paraId="71F30CB7" w14:textId="77777777" w:rsidR="00190F79" w:rsidRPr="00A45126" w:rsidRDefault="00190F79" w:rsidP="00913ED8">
      <w:pPr>
        <w:pStyle w:val="Sraopastraipa"/>
        <w:numPr>
          <w:ilvl w:val="1"/>
          <w:numId w:val="7"/>
        </w:numPr>
        <w:tabs>
          <w:tab w:val="left" w:pos="1134"/>
        </w:tabs>
        <w:spacing w:line="360" w:lineRule="auto"/>
        <w:ind w:left="0" w:firstLine="720"/>
        <w:jc w:val="both"/>
        <w:rPr>
          <w:bCs/>
        </w:rPr>
      </w:pPr>
      <w:r w:rsidRPr="00A45126">
        <w:rPr>
          <w:bCs/>
        </w:rPr>
        <w:t>78 punktą;</w:t>
      </w:r>
    </w:p>
    <w:p w14:paraId="315AF82A" w14:textId="00CA6838" w:rsidR="00190F79" w:rsidRPr="00A45126" w:rsidRDefault="00190F79" w:rsidP="00913ED8">
      <w:pPr>
        <w:pStyle w:val="Sraopastraipa"/>
        <w:numPr>
          <w:ilvl w:val="1"/>
          <w:numId w:val="7"/>
        </w:numPr>
        <w:tabs>
          <w:tab w:val="left" w:pos="1134"/>
        </w:tabs>
        <w:spacing w:line="360" w:lineRule="auto"/>
        <w:ind w:left="0" w:firstLine="720"/>
        <w:jc w:val="both"/>
        <w:rPr>
          <w:bCs/>
        </w:rPr>
      </w:pPr>
      <w:r w:rsidRPr="00A45126">
        <w:rPr>
          <w:bCs/>
        </w:rPr>
        <w:t>91</w:t>
      </w:r>
      <w:r w:rsidR="0028660F">
        <w:rPr>
          <w:bCs/>
        </w:rPr>
        <w:t>–</w:t>
      </w:r>
      <w:r w:rsidR="004E195B">
        <w:rPr>
          <w:bCs/>
        </w:rPr>
        <w:t>9</w:t>
      </w:r>
      <w:r w:rsidRPr="00A45126">
        <w:rPr>
          <w:bCs/>
        </w:rPr>
        <w:t>4 punktus;</w:t>
      </w:r>
    </w:p>
    <w:p w14:paraId="7C8D775E" w14:textId="64961AA7" w:rsidR="0097220F" w:rsidRPr="00913ED8" w:rsidRDefault="00190F79" w:rsidP="00913ED8">
      <w:pPr>
        <w:pStyle w:val="Sraopastraipa"/>
        <w:numPr>
          <w:ilvl w:val="1"/>
          <w:numId w:val="7"/>
        </w:numPr>
        <w:tabs>
          <w:tab w:val="left" w:pos="1134"/>
        </w:tabs>
        <w:spacing w:line="360" w:lineRule="auto"/>
        <w:ind w:left="0" w:firstLine="720"/>
        <w:jc w:val="both"/>
        <w:rPr>
          <w:bCs/>
        </w:rPr>
      </w:pPr>
      <w:r w:rsidRPr="00A45126">
        <w:rPr>
          <w:bCs/>
        </w:rPr>
        <w:t>108 punktą</w:t>
      </w:r>
      <w:r w:rsidR="00D31826" w:rsidRPr="00A45126">
        <w:rPr>
          <w:bCs/>
        </w:rPr>
        <w:t xml:space="preserve">. </w:t>
      </w:r>
    </w:p>
    <w:p w14:paraId="13EC5441" w14:textId="3AAF4DFC" w:rsidR="00D21DEE" w:rsidRDefault="00117189" w:rsidP="00913ED8">
      <w:pPr>
        <w:spacing w:line="360" w:lineRule="auto"/>
        <w:ind w:firstLine="720"/>
        <w:jc w:val="both"/>
        <w:rPr>
          <w:rFonts w:eastAsia="Calibri"/>
          <w:bCs/>
        </w:rPr>
      </w:pPr>
      <w:r w:rsidRPr="00E941B9">
        <w:rPr>
          <w:rFonts w:eastAsia="Calibr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EAB6BE6" w14:textId="77777777" w:rsidR="00913ED8" w:rsidRDefault="00913ED8" w:rsidP="00913ED8">
      <w:pPr>
        <w:spacing w:line="360" w:lineRule="auto"/>
        <w:ind w:firstLine="720"/>
        <w:jc w:val="both"/>
        <w:rPr>
          <w:rFonts w:eastAsia="Calibri"/>
          <w:bCs/>
        </w:rPr>
      </w:pPr>
    </w:p>
    <w:p w14:paraId="7581C39F" w14:textId="77777777" w:rsidR="00341A44" w:rsidRPr="00913ED8" w:rsidRDefault="00341A44" w:rsidP="00913ED8">
      <w:pPr>
        <w:spacing w:line="360" w:lineRule="auto"/>
        <w:ind w:firstLine="720"/>
        <w:jc w:val="both"/>
        <w:rPr>
          <w:rFonts w:eastAsia="Calibri"/>
          <w:bCs/>
        </w:rPr>
      </w:pPr>
    </w:p>
    <w:p w14:paraId="7A7DB3F2" w14:textId="496954C5" w:rsidR="00227DBF" w:rsidRPr="00E941B9" w:rsidRDefault="00E74B5F" w:rsidP="00E97014">
      <w:pPr>
        <w:pStyle w:val="Pagrindinistekstas"/>
        <w:spacing w:line="360" w:lineRule="auto"/>
        <w:rPr>
          <w:szCs w:val="24"/>
        </w:rPr>
      </w:pPr>
      <w:r w:rsidRPr="00E941B9">
        <w:rPr>
          <w:szCs w:val="24"/>
        </w:rPr>
        <w:fldChar w:fldCharType="begin"/>
      </w:r>
      <w:r w:rsidRPr="00E941B9">
        <w:rPr>
          <w:szCs w:val="24"/>
        </w:rPr>
        <w:instrText xml:space="preserve"> FILLIN "Pareigos" \* MERGEFORMAT </w:instrText>
      </w:r>
      <w:r w:rsidRPr="00E941B9">
        <w:rPr>
          <w:szCs w:val="24"/>
        </w:rPr>
        <w:fldChar w:fldCharType="separate"/>
      </w:r>
      <w:r w:rsidRPr="00E941B9">
        <w:rPr>
          <w:szCs w:val="24"/>
        </w:rPr>
        <w:t>Meras</w:t>
      </w:r>
      <w:r w:rsidRPr="00E941B9">
        <w:rPr>
          <w:szCs w:val="24"/>
        </w:rPr>
        <w:fldChar w:fldCharType="end"/>
      </w:r>
      <w:r w:rsidRPr="00E941B9">
        <w:rPr>
          <w:szCs w:val="24"/>
        </w:rPr>
        <w:tab/>
      </w:r>
      <w:r w:rsidR="00773F4B" w:rsidRPr="00E941B9">
        <w:rPr>
          <w:szCs w:val="24"/>
        </w:rPr>
        <w:tab/>
      </w:r>
      <w:r w:rsidR="00773F4B" w:rsidRPr="00E941B9">
        <w:rPr>
          <w:szCs w:val="24"/>
        </w:rPr>
        <w:tab/>
      </w:r>
      <w:r w:rsidR="00773F4B" w:rsidRPr="00E941B9">
        <w:rPr>
          <w:szCs w:val="24"/>
        </w:rPr>
        <w:tab/>
      </w:r>
      <w:r w:rsidR="00773F4B" w:rsidRPr="00E941B9">
        <w:rPr>
          <w:szCs w:val="24"/>
        </w:rPr>
        <w:tab/>
      </w:r>
      <w:r w:rsidR="00773F4B" w:rsidRPr="00E941B9">
        <w:rPr>
          <w:szCs w:val="24"/>
        </w:rPr>
        <w:tab/>
      </w:r>
      <w:r w:rsidR="0041775C" w:rsidRPr="00E941B9">
        <w:rPr>
          <w:szCs w:val="24"/>
        </w:rPr>
        <w:t>Kęstutis Tubis</w:t>
      </w:r>
    </w:p>
    <w:p w14:paraId="54B93AB2" w14:textId="77777777" w:rsidR="00227DBF" w:rsidRPr="00E941B9" w:rsidRDefault="00227DBF" w:rsidP="00E97014">
      <w:pPr>
        <w:overflowPunct w:val="0"/>
        <w:autoSpaceDE w:val="0"/>
        <w:autoSpaceDN w:val="0"/>
        <w:adjustRightInd w:val="0"/>
        <w:spacing w:line="360" w:lineRule="auto"/>
        <w:ind w:right="-2"/>
        <w:jc w:val="center"/>
        <w:rPr>
          <w:noProof/>
          <w:lang w:eastAsia="lt-LT"/>
        </w:rPr>
      </w:pPr>
    </w:p>
    <w:p w14:paraId="7985ACEA" w14:textId="0E3A9A7C" w:rsidR="00341A44" w:rsidRDefault="00341A44">
      <w:pPr>
        <w:rPr>
          <w:noProof/>
          <w:lang w:eastAsia="lt-LT"/>
        </w:rPr>
      </w:pPr>
      <w:r>
        <w:rPr>
          <w:noProof/>
          <w:lang w:eastAsia="lt-LT"/>
        </w:rPr>
        <w:br w:type="page"/>
      </w:r>
    </w:p>
    <w:p w14:paraId="2A4F321B" w14:textId="667DE426" w:rsidR="00227DBF" w:rsidRDefault="00227DBF" w:rsidP="00227DBF">
      <w:pPr>
        <w:overflowPunct w:val="0"/>
        <w:autoSpaceDE w:val="0"/>
        <w:autoSpaceDN w:val="0"/>
        <w:adjustRightInd w:val="0"/>
        <w:ind w:firstLine="900"/>
        <w:jc w:val="center"/>
        <w:rPr>
          <w:b/>
          <w:lang w:eastAsia="lt-LT"/>
        </w:rPr>
      </w:pPr>
      <w:r>
        <w:rPr>
          <w:b/>
        </w:rPr>
        <w:lastRenderedPageBreak/>
        <w:t>SAVIVALDYBĖS TARYBOS SPRENDIMO „</w:t>
      </w:r>
      <w:r>
        <w:rPr>
          <w:b/>
          <w:caps/>
        </w:rPr>
        <w:t>DĖL ANYKŠČIŲ RAJONO SAVIVALDYBĖS TARYBOS 2020 M. VASARIO 27 D. SPRENDIMO Nr. 1-TS-71 „</w:t>
      </w:r>
      <w:r w:rsidRPr="00B16DC8">
        <w:rPr>
          <w:b/>
          <w:caps/>
        </w:rPr>
        <w:t xml:space="preserve">DĖL </w:t>
      </w:r>
      <w:r>
        <w:rPr>
          <w:b/>
          <w:caps/>
        </w:rPr>
        <w:t xml:space="preserve">VIEŠAME AUKCIONE PARDUODAMO </w:t>
      </w:r>
      <w:r w:rsidRPr="00B16DC8">
        <w:rPr>
          <w:b/>
          <w:caps/>
        </w:rPr>
        <w:t>ANYKŠČIŲ RAJONO SAVIVALDYB</w:t>
      </w:r>
      <w:r>
        <w:rPr>
          <w:b/>
          <w:caps/>
        </w:rPr>
        <w:t xml:space="preserve">ĖS NEKILNOJAMOJO TURTO IR KITŲ NEKILNOJAMŲJŲ DAIKTŲ </w:t>
      </w:r>
      <w:r w:rsidRPr="00B16DC8">
        <w:rPr>
          <w:b/>
          <w:caps/>
        </w:rPr>
        <w:t>sąrašo patvirtinimo</w:t>
      </w:r>
      <w:r>
        <w:rPr>
          <w:b/>
          <w:caps/>
        </w:rPr>
        <w:t>“ PAKEITIMO</w:t>
      </w:r>
      <w:r w:rsidR="0028660F">
        <w:rPr>
          <w:b/>
          <w:caps/>
        </w:rPr>
        <w:t>“</w:t>
      </w:r>
      <w:r w:rsidRPr="00B16DC8">
        <w:rPr>
          <w:b/>
          <w:caps/>
        </w:rPr>
        <w:t xml:space="preserve"> </w:t>
      </w:r>
      <w:r>
        <w:rPr>
          <w:b/>
        </w:rPr>
        <w:t>PROJEKTO</w:t>
      </w:r>
    </w:p>
    <w:p w14:paraId="6B855CD8" w14:textId="4F8AECCF" w:rsidR="00227DBF" w:rsidRDefault="00227DBF" w:rsidP="00E8404F">
      <w:pPr>
        <w:ind w:firstLine="720"/>
        <w:jc w:val="center"/>
        <w:rPr>
          <w:b/>
        </w:rPr>
      </w:pPr>
      <w:r>
        <w:rPr>
          <w:b/>
        </w:rPr>
        <w:t>AIŠKINAMASIS RAŠTAS</w:t>
      </w:r>
    </w:p>
    <w:p w14:paraId="7647B371" w14:textId="77777777" w:rsidR="00227DBF" w:rsidRDefault="00227DBF" w:rsidP="00227DBF">
      <w:pPr>
        <w:ind w:firstLine="720"/>
        <w:jc w:val="center"/>
        <w:rPr>
          <w:b/>
        </w:rPr>
      </w:pPr>
    </w:p>
    <w:p w14:paraId="37BBE253" w14:textId="77777777" w:rsidR="00227DBF" w:rsidRPr="00AB4A55" w:rsidRDefault="00227DBF" w:rsidP="00E8404F">
      <w:pPr>
        <w:pStyle w:val="Sraopastraipa"/>
        <w:numPr>
          <w:ilvl w:val="0"/>
          <w:numId w:val="10"/>
        </w:numPr>
        <w:tabs>
          <w:tab w:val="left" w:pos="993"/>
        </w:tabs>
        <w:spacing w:line="360" w:lineRule="auto"/>
        <w:ind w:left="0" w:firstLine="720"/>
        <w:jc w:val="both"/>
        <w:rPr>
          <w:b/>
        </w:rPr>
      </w:pPr>
      <w:r w:rsidRPr="00AB4A55">
        <w:rPr>
          <w:b/>
        </w:rPr>
        <w:t>Sprendimo projekto tikslai ir uždaviniai</w:t>
      </w:r>
    </w:p>
    <w:p w14:paraId="01243E98" w14:textId="498B39DD" w:rsidR="00156CF6" w:rsidRPr="00C660A5" w:rsidRDefault="00227DBF" w:rsidP="00E8404F">
      <w:pPr>
        <w:autoSpaceDE w:val="0"/>
        <w:autoSpaceDN w:val="0"/>
        <w:adjustRightInd w:val="0"/>
        <w:spacing w:line="360" w:lineRule="auto"/>
        <w:ind w:firstLine="720"/>
        <w:jc w:val="both"/>
        <w:rPr>
          <w:color w:val="EE0000"/>
        </w:rPr>
      </w:pPr>
      <w:r>
        <w:t xml:space="preserve">Teikiamu Tarybos sprendimo projektu prašoma pritarti </w:t>
      </w:r>
      <w:r w:rsidR="00125019">
        <w:t xml:space="preserve">nekilnojamo </w:t>
      </w:r>
      <w:r>
        <w:t>turto</w:t>
      </w:r>
      <w:r w:rsidR="00125019">
        <w:t xml:space="preserve"> įtraukim</w:t>
      </w:r>
      <w:r w:rsidR="005B0090">
        <w:t>ui</w:t>
      </w:r>
      <w:r w:rsidR="0028660F">
        <w:t xml:space="preserve"> į</w:t>
      </w:r>
      <w:r w:rsidR="00125019">
        <w:t xml:space="preserve"> </w:t>
      </w:r>
      <w:r>
        <w:t>viešame aukcione parduodamo Anykščių rajono savivaldybės nekilnojamojo turto ir kitų nekilnojamųjų daiktų sąr</w:t>
      </w:r>
      <w:r w:rsidR="00125019">
        <w:t>ašą</w:t>
      </w:r>
      <w:r w:rsidR="00264704">
        <w:t xml:space="preserve"> (toliau – Sąrašas)</w:t>
      </w:r>
      <w:r w:rsidR="00125019">
        <w:t xml:space="preserve">. </w:t>
      </w:r>
      <w:r>
        <w:t xml:space="preserve">Į </w:t>
      </w:r>
      <w:r w:rsidR="00264704">
        <w:t>S</w:t>
      </w:r>
      <w:r>
        <w:t>ąrašą įtraukiame</w:t>
      </w:r>
      <w:r w:rsidR="00125019">
        <w:t xml:space="preserve"> </w:t>
      </w:r>
      <w:r w:rsidR="00264704">
        <w:t>4</w:t>
      </w:r>
      <w:r>
        <w:t xml:space="preserve"> nekilnojamojo turto objektus</w:t>
      </w:r>
      <w:r w:rsidR="005B0090">
        <w:t>,</w:t>
      </w:r>
      <w:r>
        <w:t xml:space="preserve"> pripažintus nereikalingais Savivaldybės funkcijų vykdymui</w:t>
      </w:r>
      <w:r w:rsidR="0028660F">
        <w:t>,</w:t>
      </w:r>
      <w:r w:rsidR="00264704">
        <w:t xml:space="preserve"> ir pakeičiame 65 sąrašo punktą</w:t>
      </w:r>
      <w:r w:rsidR="00141730">
        <w:t xml:space="preserve">. </w:t>
      </w:r>
    </w:p>
    <w:p w14:paraId="49C9E6D3" w14:textId="77777777" w:rsidR="00227DBF" w:rsidRDefault="00227DBF" w:rsidP="00E8404F">
      <w:pPr>
        <w:tabs>
          <w:tab w:val="left" w:pos="993"/>
        </w:tabs>
        <w:spacing w:line="360" w:lineRule="auto"/>
        <w:ind w:firstLine="720"/>
        <w:jc w:val="both"/>
      </w:pPr>
      <w:r>
        <w:t xml:space="preserve">Sprendimo projekto tikslas </w:t>
      </w:r>
      <w:r w:rsidRPr="00AB4A55">
        <w:t>–</w:t>
      </w:r>
      <w:r>
        <w:t xml:space="preserve"> papildyti </w:t>
      </w:r>
      <w:r>
        <w:rPr>
          <w:bCs/>
        </w:rPr>
        <w:t xml:space="preserve">Viešame aukcione parduodamo </w:t>
      </w:r>
      <w:r w:rsidRPr="00BA7082">
        <w:rPr>
          <w:bCs/>
        </w:rPr>
        <w:t>Anykščių rajono savivaldyb</w:t>
      </w:r>
      <w:r>
        <w:rPr>
          <w:bCs/>
        </w:rPr>
        <w:t xml:space="preserve">ės </w:t>
      </w:r>
      <w:r w:rsidRPr="00BA7082">
        <w:rPr>
          <w:bCs/>
        </w:rPr>
        <w:t>nekilnojamojo turto</w:t>
      </w:r>
      <w:r>
        <w:rPr>
          <w:bCs/>
        </w:rPr>
        <w:t xml:space="preserve"> ir kitų nekilnojamųjų daiktų s</w:t>
      </w:r>
      <w:r w:rsidRPr="00BA7082">
        <w:rPr>
          <w:bCs/>
        </w:rPr>
        <w:t>ąraš</w:t>
      </w:r>
      <w:r>
        <w:rPr>
          <w:bCs/>
        </w:rPr>
        <w:t>ą</w:t>
      </w:r>
      <w:r>
        <w:t xml:space="preserve"> turtu, kuris pripažintas nereikalingu Savivaldybės funkcijų vykdymui. </w:t>
      </w:r>
    </w:p>
    <w:p w14:paraId="61A908D0" w14:textId="77777777" w:rsidR="00227DBF" w:rsidRPr="00AB4A55" w:rsidRDefault="00227DBF" w:rsidP="00E8404F">
      <w:pPr>
        <w:tabs>
          <w:tab w:val="left" w:pos="993"/>
        </w:tabs>
        <w:spacing w:line="360" w:lineRule="auto"/>
        <w:ind w:firstLine="720"/>
        <w:jc w:val="both"/>
      </w:pPr>
      <w:r>
        <w:t>Projekto uždavinys – nereikalingą nekilnojamąjį turtą parduoti viešame aukcione.</w:t>
      </w:r>
    </w:p>
    <w:p w14:paraId="2CC3FD70" w14:textId="77777777" w:rsidR="00227DBF" w:rsidRPr="00AB4A55" w:rsidRDefault="00227DBF" w:rsidP="00E8404F">
      <w:pPr>
        <w:pStyle w:val="Sraopastraipa"/>
        <w:numPr>
          <w:ilvl w:val="0"/>
          <w:numId w:val="10"/>
        </w:numPr>
        <w:tabs>
          <w:tab w:val="left" w:pos="993"/>
        </w:tabs>
        <w:spacing w:line="360" w:lineRule="auto"/>
        <w:ind w:left="0" w:firstLine="720"/>
        <w:jc w:val="both"/>
        <w:rPr>
          <w:b/>
        </w:rPr>
      </w:pPr>
      <w:r w:rsidRPr="00AB4A55">
        <w:rPr>
          <w:b/>
        </w:rPr>
        <w:t>Siūlomos teisinio reguliavimo nuostatos ir laukiami rezultatai</w:t>
      </w:r>
    </w:p>
    <w:p w14:paraId="75DE7E69" w14:textId="7787A19C" w:rsidR="00227DBF" w:rsidRDefault="00227DBF" w:rsidP="00E8404F">
      <w:pPr>
        <w:tabs>
          <w:tab w:val="left" w:pos="993"/>
        </w:tabs>
        <w:spacing w:line="360" w:lineRule="auto"/>
        <w:ind w:firstLine="720"/>
        <w:jc w:val="both"/>
      </w:pPr>
      <w:r>
        <w:t xml:space="preserve">Šiuo metu pakanka teisinio reguliavimo viešame aukcione parduodamo nekilnojamojo turto ir kitų nekilnojamųjų daiktų sąrašo sudarymui, tai </w:t>
      </w:r>
      <w:r w:rsidRPr="00A73F06">
        <w:t>Lietuvos Respublikos vietos savivaldos įstatymas;</w:t>
      </w:r>
      <w:r>
        <w:t xml:space="preserve"> </w:t>
      </w:r>
      <w:r w:rsidRPr="00A73F06">
        <w:t>Lietuvos Respublikos Vyriausybės 2014 m. spalio 28 d. nutarimas Nr. 1178 ,,Dėl valstybės ir savivaldybių nekilnojamųjų daiktų pardavimo viešame aukcione tvarkos aprašo patvirtinimo“.</w:t>
      </w:r>
    </w:p>
    <w:p w14:paraId="73A48258" w14:textId="38CEE5FB" w:rsidR="00227DBF" w:rsidRDefault="00227DBF" w:rsidP="00E8404F">
      <w:pPr>
        <w:spacing w:line="360" w:lineRule="auto"/>
        <w:ind w:firstLine="720"/>
        <w:jc w:val="both"/>
        <w:rPr>
          <w:b/>
        </w:rPr>
      </w:pPr>
      <w:r>
        <w:t>Pardavus objektus</w:t>
      </w:r>
      <w:r w:rsidR="0028660F">
        <w:t xml:space="preserve">, </w:t>
      </w:r>
      <w:r>
        <w:t>įtrauktus į sąrašą</w:t>
      </w:r>
      <w:r w:rsidR="0028660F">
        <w:t xml:space="preserve">, </w:t>
      </w:r>
      <w:r>
        <w:t>gautume papildomų pajamų į biudžetą.</w:t>
      </w:r>
    </w:p>
    <w:p w14:paraId="09296215" w14:textId="77777777" w:rsidR="00227DBF" w:rsidRPr="00A73F06" w:rsidRDefault="00227DBF" w:rsidP="00E8404F">
      <w:pPr>
        <w:pStyle w:val="Sraopastraipa"/>
        <w:numPr>
          <w:ilvl w:val="0"/>
          <w:numId w:val="10"/>
        </w:numPr>
        <w:spacing w:line="360" w:lineRule="auto"/>
        <w:ind w:left="0" w:firstLine="720"/>
        <w:jc w:val="both"/>
        <w:rPr>
          <w:b/>
        </w:rPr>
      </w:pPr>
      <w:r w:rsidRPr="00A73F06">
        <w:rPr>
          <w:b/>
        </w:rPr>
        <w:t xml:space="preserve">Lėšų poreikis ir šaltiniai </w:t>
      </w:r>
    </w:p>
    <w:p w14:paraId="13A479B4" w14:textId="307C334A" w:rsidR="00227DBF" w:rsidRPr="00A73F06" w:rsidRDefault="00227DBF" w:rsidP="00E8404F">
      <w:pPr>
        <w:spacing w:line="360" w:lineRule="auto"/>
        <w:ind w:firstLine="720"/>
        <w:jc w:val="both"/>
        <w:rPr>
          <w:strike/>
        </w:rPr>
      </w:pPr>
      <w:r>
        <w:t xml:space="preserve">Sprendimo projektui įgyvendinti reikalingos savivaldybės biudžeto lėšos: nekilnojamojo turto vertinimo paslaugoms apmokėti, priemonė 7.1.1.05 Savivaldybės nuosavybės teise priklausančio turto nuomos lėšų naudojimas – </w:t>
      </w:r>
      <w:r w:rsidR="00E941B9">
        <w:t>1</w:t>
      </w:r>
      <w:r w:rsidR="006460E0">
        <w:t xml:space="preserve"> </w:t>
      </w:r>
      <w:r w:rsidR="00E941B9">
        <w:t>450,00</w:t>
      </w:r>
      <w:r>
        <w:t xml:space="preserve"> Eur; žemės sklypų suformavimo išlaidoms apmokėti, priemonė 1.2.7.07 Žemės sklypų suformavimo ir topografinių darbų atlikimas – </w:t>
      </w:r>
      <w:r w:rsidR="000A0E9F">
        <w:t>2</w:t>
      </w:r>
      <w:r w:rsidR="006460E0">
        <w:t xml:space="preserve"> </w:t>
      </w:r>
      <w:r w:rsidR="000A0E9F">
        <w:t>0</w:t>
      </w:r>
      <w:r w:rsidR="00E941B9">
        <w:t>0</w:t>
      </w:r>
      <w:r w:rsidR="000A0E9F">
        <w:t>0</w:t>
      </w:r>
      <w:r>
        <w:t xml:space="preserve"> Eur.</w:t>
      </w:r>
    </w:p>
    <w:p w14:paraId="27DD991A" w14:textId="77777777" w:rsidR="00227DBF" w:rsidRDefault="00227DBF" w:rsidP="00E8404F">
      <w:pPr>
        <w:spacing w:line="360" w:lineRule="auto"/>
        <w:ind w:firstLine="720"/>
        <w:jc w:val="both"/>
        <w:rPr>
          <w:b/>
        </w:rPr>
      </w:pPr>
      <w:r>
        <w:rPr>
          <w:b/>
        </w:rPr>
        <w:t>4. Numatomo teisinio reguliavimo poveikio vertinimo rezultatai, galimos neigiamos priimto sprendimo pasekmės ir kokių priemonių reikėtų imtis, kad tokių pasekmių būtų išvengta</w:t>
      </w:r>
    </w:p>
    <w:p w14:paraId="7B474273" w14:textId="77777777" w:rsidR="00227DBF" w:rsidRPr="00F1373D" w:rsidRDefault="00227DBF" w:rsidP="00E8404F">
      <w:pPr>
        <w:spacing w:line="360" w:lineRule="auto"/>
        <w:ind w:firstLine="720"/>
        <w:jc w:val="both"/>
      </w:pPr>
      <w:r w:rsidRPr="00F1373D">
        <w:t xml:space="preserve">Priėmus </w:t>
      </w:r>
      <w:r>
        <w:t xml:space="preserve">Sprendimo projektą, neigiamų pasekmių nenumatoma. </w:t>
      </w:r>
    </w:p>
    <w:p w14:paraId="77CD24F8" w14:textId="77777777" w:rsidR="00227DBF" w:rsidRDefault="00227DBF" w:rsidP="00E8404F">
      <w:pPr>
        <w:spacing w:line="360" w:lineRule="auto"/>
        <w:ind w:firstLine="720"/>
        <w:jc w:val="both"/>
        <w:rPr>
          <w:b/>
        </w:rPr>
      </w:pPr>
      <w:r>
        <w:rPr>
          <w:b/>
        </w:rPr>
        <w:t>5. Kokius teisės aktus būtina priimti, kokius galiojančius teisės aktus reikia pakeisti ar pripažinti netekusiais galios – kas ir kada juos turėtų priimti</w:t>
      </w:r>
    </w:p>
    <w:p w14:paraId="14102D37" w14:textId="77777777" w:rsidR="00227DBF" w:rsidRDefault="00227DBF" w:rsidP="00E8404F">
      <w:pPr>
        <w:spacing w:line="360" w:lineRule="auto"/>
        <w:ind w:firstLine="720"/>
        <w:jc w:val="both"/>
        <w:rPr>
          <w:b/>
        </w:rPr>
      </w:pPr>
      <w:r>
        <w:t xml:space="preserve">Sprendimo projektui įgyvendinti nereikės priimti, pakeisti ar pripažinti netekusiais galios galiojančių teisės aktų.  </w:t>
      </w:r>
    </w:p>
    <w:p w14:paraId="4BA358D8" w14:textId="77777777" w:rsidR="00227DBF" w:rsidRDefault="00227DBF" w:rsidP="00E8404F">
      <w:pPr>
        <w:spacing w:line="360" w:lineRule="auto"/>
        <w:ind w:firstLine="720"/>
        <w:jc w:val="both"/>
        <w:rPr>
          <w:b/>
        </w:rPr>
      </w:pPr>
      <w:r>
        <w:rPr>
          <w:b/>
        </w:rPr>
        <w:t>6. Sprendimo įgyvendinimo terminai – kas, ką ir kada turėtų atlikti</w:t>
      </w:r>
    </w:p>
    <w:p w14:paraId="54942358" w14:textId="03924621" w:rsidR="00227DBF" w:rsidRPr="003571EF" w:rsidRDefault="00227DBF" w:rsidP="00E8404F">
      <w:pPr>
        <w:autoSpaceDE w:val="0"/>
        <w:autoSpaceDN w:val="0"/>
        <w:adjustRightInd w:val="0"/>
        <w:spacing w:line="360" w:lineRule="auto"/>
        <w:ind w:firstLine="720"/>
        <w:jc w:val="both"/>
        <w:rPr>
          <w:lang w:eastAsia="en-GB"/>
        </w:rPr>
      </w:pPr>
      <w:r w:rsidRPr="003571EF">
        <w:rPr>
          <w:iCs/>
        </w:rPr>
        <w:lastRenderedPageBreak/>
        <w:t xml:space="preserve">Viešųjų pirkimų ir turto skyriaus vyriausioji specialistė </w:t>
      </w:r>
      <w:r w:rsidR="00125019">
        <w:rPr>
          <w:iCs/>
        </w:rPr>
        <w:t>D. Bradauskienė</w:t>
      </w:r>
      <w:r>
        <w:rPr>
          <w:iCs/>
        </w:rPr>
        <w:t>, nuolat vyk</w:t>
      </w:r>
      <w:r w:rsidR="00E941B9">
        <w:rPr>
          <w:iCs/>
        </w:rPr>
        <w:t>do</w:t>
      </w:r>
      <w:r>
        <w:rPr>
          <w:iCs/>
        </w:rPr>
        <w:t xml:space="preserve"> procedūras, kol objektai</w:t>
      </w:r>
      <w:r w:rsidR="005B0090">
        <w:rPr>
          <w:iCs/>
        </w:rPr>
        <w:t>,</w:t>
      </w:r>
      <w:r>
        <w:rPr>
          <w:iCs/>
        </w:rPr>
        <w:t xml:space="preserve"> įtraukti į parduodamų nekilnojamųjų daiktų sąrašą</w:t>
      </w:r>
      <w:r w:rsidR="005B0090">
        <w:rPr>
          <w:iCs/>
        </w:rPr>
        <w:t>,</w:t>
      </w:r>
      <w:r>
        <w:rPr>
          <w:iCs/>
        </w:rPr>
        <w:t xml:space="preserve"> </w:t>
      </w:r>
      <w:r>
        <w:t>bus parduoti.</w:t>
      </w:r>
    </w:p>
    <w:p w14:paraId="521CCEBE" w14:textId="77777777" w:rsidR="00227DBF" w:rsidRDefault="00227DBF" w:rsidP="00E8404F">
      <w:pPr>
        <w:spacing w:line="360" w:lineRule="auto"/>
        <w:ind w:firstLine="720"/>
        <w:jc w:val="both"/>
        <w:rPr>
          <w:b/>
        </w:rPr>
      </w:pPr>
      <w:r>
        <w:rPr>
          <w:b/>
        </w:rPr>
        <w:t>7. Sprendimo projekto rengimo metu gauti specialistų vertinimai ir išvados</w:t>
      </w:r>
    </w:p>
    <w:p w14:paraId="36343ED1" w14:textId="77777777" w:rsidR="00227DBF" w:rsidRPr="00A73F06" w:rsidRDefault="00227DBF" w:rsidP="00E8404F">
      <w:pPr>
        <w:spacing w:line="360" w:lineRule="auto"/>
        <w:ind w:firstLine="720"/>
        <w:jc w:val="both"/>
      </w:pPr>
      <w:r>
        <w:t>Rengiant Sprendimo projektą nebuvo gauta specialistų vertinimų ir išvadų.</w:t>
      </w:r>
    </w:p>
    <w:p w14:paraId="0D5AB211" w14:textId="77777777" w:rsidR="00227DBF" w:rsidRDefault="00227DBF" w:rsidP="00E8404F">
      <w:pPr>
        <w:spacing w:line="360" w:lineRule="auto"/>
        <w:ind w:firstLine="720"/>
        <w:jc w:val="both"/>
        <w:rPr>
          <w:b/>
        </w:rPr>
      </w:pPr>
      <w:r>
        <w:rPr>
          <w:b/>
        </w:rPr>
        <w:t>8. Kiti reikalingi pagrindimai, skaičiavimai ir paaiškinimai</w:t>
      </w:r>
    </w:p>
    <w:p w14:paraId="068E2CD7" w14:textId="1D9906A7" w:rsidR="006460E0" w:rsidRPr="006460E0" w:rsidRDefault="00A145C8" w:rsidP="00E8404F">
      <w:pPr>
        <w:pStyle w:val="Pagrindinistekstas"/>
        <w:tabs>
          <w:tab w:val="left" w:pos="851"/>
        </w:tabs>
        <w:spacing w:line="360" w:lineRule="auto"/>
        <w:ind w:firstLine="720"/>
        <w:rPr>
          <w:bCs w:val="0"/>
        </w:rPr>
      </w:pPr>
      <w:r w:rsidRPr="006460E0">
        <w:rPr>
          <w:bCs w:val="0"/>
        </w:rPr>
        <w:t>Keičiame 65 sąrašo punktą</w:t>
      </w:r>
      <w:r>
        <w:rPr>
          <w:bCs w:val="0"/>
        </w:rPr>
        <w:t xml:space="preserve">, nes </w:t>
      </w:r>
      <w:r w:rsidR="006460E0" w:rsidRPr="006460E0">
        <w:rPr>
          <w:bCs w:val="0"/>
        </w:rPr>
        <w:t>Anykščių rajono taryb</w:t>
      </w:r>
      <w:r>
        <w:rPr>
          <w:bCs w:val="0"/>
        </w:rPr>
        <w:t>a</w:t>
      </w:r>
      <w:r w:rsidR="006460E0" w:rsidRPr="006460E0">
        <w:rPr>
          <w:bCs w:val="0"/>
        </w:rPr>
        <w:t xml:space="preserve"> 2024 m. spalio 31 d. sprendimu Nr. 1-TS-290 „D</w:t>
      </w:r>
      <w:r w:rsidR="006460E0">
        <w:rPr>
          <w:bCs w:val="0"/>
        </w:rPr>
        <w:t>ė</w:t>
      </w:r>
      <w:r w:rsidR="006460E0" w:rsidRPr="006460E0">
        <w:rPr>
          <w:bCs w:val="0"/>
        </w:rPr>
        <w:t>l sutikimo priimti dovanojamą turtą“, sutiko priimti</w:t>
      </w:r>
      <w:r w:rsidR="006460E0">
        <w:rPr>
          <w:bCs w:val="0"/>
        </w:rPr>
        <w:t xml:space="preserve">, </w:t>
      </w:r>
      <w:r w:rsidR="006460E0" w:rsidRPr="006460E0">
        <w:rPr>
          <w:bCs w:val="0"/>
        </w:rPr>
        <w:t xml:space="preserve">B. K. (gim. </w:t>
      </w:r>
      <w:r w:rsidR="006460E0" w:rsidRPr="006460E0">
        <w:rPr>
          <w:bCs w:val="0"/>
          <w:iCs/>
          <w:szCs w:val="24"/>
        </w:rPr>
        <w:t>(</w:t>
      </w:r>
      <w:r w:rsidR="006460E0" w:rsidRPr="006460E0">
        <w:rPr>
          <w:bCs w:val="0"/>
          <w:i/>
          <w:szCs w:val="24"/>
        </w:rPr>
        <w:t>duomenys neskelbtini</w:t>
      </w:r>
      <w:r w:rsidR="006460E0" w:rsidRPr="006460E0">
        <w:rPr>
          <w:bCs w:val="0"/>
          <w:iCs/>
          <w:szCs w:val="24"/>
        </w:rPr>
        <w:t>)</w:t>
      </w:r>
      <w:r w:rsidR="006460E0" w:rsidRPr="006460E0">
        <w:rPr>
          <w:bCs w:val="0"/>
        </w:rPr>
        <w:t xml:space="preserve"> dovanojamą 27/200 pastato-gyvenamojo namo dalį, unikalus numeris 3497-0012-1013 ir 3/4 kitų inžinerinių statinių-kiemo statinių, unikalus numeris 3497-0012-1068 ir A. P. (gim. </w:t>
      </w:r>
      <w:r w:rsidR="006460E0" w:rsidRPr="006460E0">
        <w:rPr>
          <w:bCs w:val="0"/>
          <w:iCs/>
          <w:szCs w:val="24"/>
        </w:rPr>
        <w:t>(</w:t>
      </w:r>
      <w:r w:rsidR="006460E0" w:rsidRPr="006460E0">
        <w:rPr>
          <w:bCs w:val="0"/>
          <w:i/>
          <w:szCs w:val="24"/>
        </w:rPr>
        <w:t>duomenys neskelbtini</w:t>
      </w:r>
      <w:r w:rsidR="006460E0" w:rsidRPr="006460E0">
        <w:rPr>
          <w:bCs w:val="0"/>
          <w:iCs/>
          <w:szCs w:val="24"/>
        </w:rPr>
        <w:t>)</w:t>
      </w:r>
      <w:r w:rsidR="006460E0" w:rsidRPr="006460E0">
        <w:rPr>
          <w:bCs w:val="0"/>
        </w:rPr>
        <w:t xml:space="preserve"> dovanojamą 9/200 pastato-gyvenamojo namo dalį, unikalus numeris 3497-0012-1013 ir 1/4 kitų inžinerinių statinių-kiemo statinių, unikalus numeris 3497-0012-10682, Ežerėlio g. 13 A, Vaidlonių k., Troškūnų sen., Anykščių r.</w:t>
      </w:r>
    </w:p>
    <w:p w14:paraId="759D7B53" w14:textId="77777777" w:rsidR="00227DBF" w:rsidRDefault="00227DBF" w:rsidP="00E8404F">
      <w:pPr>
        <w:spacing w:line="360" w:lineRule="auto"/>
        <w:ind w:firstLine="720"/>
        <w:jc w:val="both"/>
      </w:pPr>
      <w:r>
        <w:rPr>
          <w:b/>
        </w:rPr>
        <w:t>9. Sprendimo projekto iniciatoriai ir rengėjai, pranešėjas</w:t>
      </w:r>
      <w:r>
        <w:t xml:space="preserve">       </w:t>
      </w:r>
    </w:p>
    <w:p w14:paraId="35911551" w14:textId="77777777" w:rsidR="00227DBF" w:rsidRPr="003571EF" w:rsidRDefault="00227DBF" w:rsidP="00E8404F">
      <w:pPr>
        <w:pStyle w:val="Sraopastraipa"/>
        <w:tabs>
          <w:tab w:val="left" w:pos="426"/>
        </w:tabs>
        <w:spacing w:line="360" w:lineRule="auto"/>
        <w:ind w:left="0" w:firstLine="720"/>
        <w:jc w:val="both"/>
        <w:rPr>
          <w:bCs/>
        </w:rPr>
      </w:pPr>
      <w:r w:rsidRPr="003571EF">
        <w:rPr>
          <w:bCs/>
        </w:rPr>
        <w:t>Projekto iniciatorius – Anykščių rajono savivaldybės administracija.</w:t>
      </w:r>
    </w:p>
    <w:p w14:paraId="19EB8923" w14:textId="7A066D41" w:rsidR="00227DBF" w:rsidRDefault="00227DBF" w:rsidP="00E8404F">
      <w:pPr>
        <w:pStyle w:val="Sraopastraipa"/>
        <w:tabs>
          <w:tab w:val="left" w:pos="426"/>
        </w:tabs>
        <w:spacing w:line="360" w:lineRule="auto"/>
        <w:ind w:left="0" w:firstLine="720"/>
        <w:jc w:val="both"/>
      </w:pPr>
      <w:r>
        <w:t xml:space="preserve">Projekto rengėja </w:t>
      </w:r>
      <w:r w:rsidRPr="003571EF">
        <w:rPr>
          <w:bCs/>
        </w:rPr>
        <w:t xml:space="preserve">– </w:t>
      </w:r>
      <w:r w:rsidRPr="003571EF">
        <w:t xml:space="preserve">Viešųjų pirkimų ir turto skyriaus vyriausioji specialistė </w:t>
      </w:r>
      <w:r w:rsidR="00125019">
        <w:t>D. Bradauskienė</w:t>
      </w:r>
      <w:r w:rsidR="0028660F">
        <w:t>.</w:t>
      </w:r>
    </w:p>
    <w:p w14:paraId="7BF8CCD7" w14:textId="2B8A7D6E" w:rsidR="00227DBF" w:rsidRDefault="00227DBF" w:rsidP="00E8404F">
      <w:pPr>
        <w:pStyle w:val="Sraopastraipa"/>
        <w:tabs>
          <w:tab w:val="left" w:pos="426"/>
        </w:tabs>
        <w:spacing w:line="360" w:lineRule="auto"/>
        <w:ind w:left="0" w:firstLine="720"/>
        <w:jc w:val="both"/>
      </w:pPr>
      <w:r>
        <w:t xml:space="preserve">Projekto pranešėja – </w:t>
      </w:r>
      <w:r w:rsidRPr="003571EF">
        <w:t>Viešųjų pirkimų ir turto skyriaus vedėj</w:t>
      </w:r>
      <w:r w:rsidR="00E8404F">
        <w:t>o pavaduotoja J. Pipirienė</w:t>
      </w:r>
      <w:r w:rsidRPr="003571EF">
        <w:t>.</w:t>
      </w:r>
    </w:p>
    <w:p w14:paraId="12D75F1A" w14:textId="77777777" w:rsidR="00227DBF" w:rsidRDefault="00227DBF" w:rsidP="00A145C8">
      <w:pPr>
        <w:spacing w:line="360" w:lineRule="auto"/>
        <w:ind w:firstLine="720"/>
      </w:pPr>
      <w:r>
        <w:t xml:space="preserve">      </w:t>
      </w:r>
    </w:p>
    <w:p w14:paraId="6B6819D2" w14:textId="77777777" w:rsidR="00227DBF" w:rsidRDefault="00227DBF" w:rsidP="00A145C8">
      <w:pPr>
        <w:spacing w:line="360" w:lineRule="auto"/>
        <w:ind w:firstLine="720"/>
        <w:jc w:val="center"/>
        <w:rPr>
          <w:b/>
        </w:rPr>
      </w:pPr>
      <w:r>
        <w:rPr>
          <w:szCs w:val="20"/>
          <w:u w:val="single"/>
        </w:rPr>
        <w:tab/>
      </w:r>
      <w:r>
        <w:rPr>
          <w:szCs w:val="20"/>
          <w:u w:val="single"/>
        </w:rPr>
        <w:tab/>
      </w:r>
    </w:p>
    <w:sectPr w:rsidR="00227DBF" w:rsidSect="001D700C">
      <w:head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51D7A" w14:textId="77777777" w:rsidR="004D4DDE" w:rsidRDefault="004D4DDE" w:rsidP="00465913">
      <w:r>
        <w:separator/>
      </w:r>
    </w:p>
  </w:endnote>
  <w:endnote w:type="continuationSeparator" w:id="0">
    <w:p w14:paraId="40FB00C3" w14:textId="77777777" w:rsidR="004D4DDE" w:rsidRDefault="004D4DDE" w:rsidP="00465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E13F7" w14:textId="77777777" w:rsidR="004D4DDE" w:rsidRDefault="004D4DDE" w:rsidP="00465913">
      <w:r>
        <w:separator/>
      </w:r>
    </w:p>
  </w:footnote>
  <w:footnote w:type="continuationSeparator" w:id="0">
    <w:p w14:paraId="3B2A671E" w14:textId="77777777" w:rsidR="004D4DDE" w:rsidRDefault="004D4DDE" w:rsidP="00465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ACF0F" w14:textId="0B5468AE" w:rsidR="009D0373" w:rsidRPr="009D0373" w:rsidRDefault="009D0373" w:rsidP="009D0373">
    <w:pPr>
      <w:pStyle w:val="Antrats"/>
      <w:jc w:val="right"/>
      <w:rPr>
        <w:b/>
        <w:bCs/>
        <w:sz w:val="20"/>
        <w:szCs w:val="20"/>
      </w:rPr>
    </w:pPr>
    <w:r w:rsidRPr="009D0373">
      <w:rPr>
        <w:b/>
        <w:bCs/>
        <w:sz w:val="20"/>
        <w:szCs w:val="20"/>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02720"/>
    <w:multiLevelType w:val="multilevel"/>
    <w:tmpl w:val="E108A25A"/>
    <w:lvl w:ilvl="0">
      <w:start w:val="1"/>
      <w:numFmt w:val="decimal"/>
      <w:lvlText w:val="%1."/>
      <w:lvlJc w:val="left"/>
      <w:pPr>
        <w:ind w:left="1200" w:hanging="360"/>
      </w:pPr>
      <w:rPr>
        <w:rFonts w:hint="default"/>
        <w:b w:val="0"/>
        <w:color w:val="auto"/>
      </w:rPr>
    </w:lvl>
    <w:lvl w:ilvl="1">
      <w:start w:val="1"/>
      <w:numFmt w:val="decimal"/>
      <w:isLgl/>
      <w:lvlText w:val="%1.%2."/>
      <w:lvlJc w:val="left"/>
      <w:pPr>
        <w:ind w:left="1635" w:hanging="49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46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47E16E9"/>
    <w:multiLevelType w:val="hybridMultilevel"/>
    <w:tmpl w:val="55F2BB44"/>
    <w:lvl w:ilvl="0" w:tplc="7268A4C0">
      <w:start w:val="1"/>
      <w:numFmt w:val="decimal"/>
      <w:suff w:val="space"/>
      <w:lvlText w:val="%1."/>
      <w:lvlJc w:val="left"/>
      <w:pPr>
        <w:ind w:left="1347" w:hanging="360"/>
      </w:pPr>
      <w:rPr>
        <w:rFonts w:hint="default"/>
      </w:rPr>
    </w:lvl>
    <w:lvl w:ilvl="1" w:tplc="04270019" w:tentative="1">
      <w:start w:val="1"/>
      <w:numFmt w:val="lowerLetter"/>
      <w:lvlText w:val="%2."/>
      <w:lvlJc w:val="left"/>
      <w:pPr>
        <w:ind w:left="2067" w:hanging="360"/>
      </w:pPr>
    </w:lvl>
    <w:lvl w:ilvl="2" w:tplc="0427001B" w:tentative="1">
      <w:start w:val="1"/>
      <w:numFmt w:val="lowerRoman"/>
      <w:lvlText w:val="%3."/>
      <w:lvlJc w:val="right"/>
      <w:pPr>
        <w:ind w:left="2787" w:hanging="180"/>
      </w:pPr>
    </w:lvl>
    <w:lvl w:ilvl="3" w:tplc="0427000F" w:tentative="1">
      <w:start w:val="1"/>
      <w:numFmt w:val="decimal"/>
      <w:lvlText w:val="%4."/>
      <w:lvlJc w:val="left"/>
      <w:pPr>
        <w:ind w:left="3507" w:hanging="360"/>
      </w:pPr>
    </w:lvl>
    <w:lvl w:ilvl="4" w:tplc="04270019" w:tentative="1">
      <w:start w:val="1"/>
      <w:numFmt w:val="lowerLetter"/>
      <w:lvlText w:val="%5."/>
      <w:lvlJc w:val="left"/>
      <w:pPr>
        <w:ind w:left="4227" w:hanging="360"/>
      </w:pPr>
    </w:lvl>
    <w:lvl w:ilvl="5" w:tplc="0427001B" w:tentative="1">
      <w:start w:val="1"/>
      <w:numFmt w:val="lowerRoman"/>
      <w:lvlText w:val="%6."/>
      <w:lvlJc w:val="right"/>
      <w:pPr>
        <w:ind w:left="4947" w:hanging="180"/>
      </w:pPr>
    </w:lvl>
    <w:lvl w:ilvl="6" w:tplc="0427000F" w:tentative="1">
      <w:start w:val="1"/>
      <w:numFmt w:val="decimal"/>
      <w:lvlText w:val="%7."/>
      <w:lvlJc w:val="left"/>
      <w:pPr>
        <w:ind w:left="5667" w:hanging="360"/>
      </w:pPr>
    </w:lvl>
    <w:lvl w:ilvl="7" w:tplc="04270019" w:tentative="1">
      <w:start w:val="1"/>
      <w:numFmt w:val="lowerLetter"/>
      <w:lvlText w:val="%8."/>
      <w:lvlJc w:val="left"/>
      <w:pPr>
        <w:ind w:left="6387" w:hanging="360"/>
      </w:pPr>
    </w:lvl>
    <w:lvl w:ilvl="8" w:tplc="0427001B" w:tentative="1">
      <w:start w:val="1"/>
      <w:numFmt w:val="lowerRoman"/>
      <w:lvlText w:val="%9."/>
      <w:lvlJc w:val="right"/>
      <w:pPr>
        <w:ind w:left="7107" w:hanging="180"/>
      </w:pPr>
    </w:lvl>
  </w:abstractNum>
  <w:abstractNum w:abstractNumId="2" w15:restartNumberingAfterBreak="0">
    <w:nsid w:val="098E4270"/>
    <w:multiLevelType w:val="hybridMultilevel"/>
    <w:tmpl w:val="66A08F10"/>
    <w:lvl w:ilvl="0" w:tplc="D2C8EAFC">
      <w:start w:val="1"/>
      <w:numFmt w:val="decimal"/>
      <w:lvlText w:val="%1."/>
      <w:lvlJc w:val="left"/>
      <w:pPr>
        <w:ind w:left="1815" w:hanging="97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 w15:restartNumberingAfterBreak="0">
    <w:nsid w:val="0E6579AC"/>
    <w:multiLevelType w:val="hybridMultilevel"/>
    <w:tmpl w:val="8F66B628"/>
    <w:lvl w:ilvl="0" w:tplc="CBD41FA0">
      <w:start w:val="1"/>
      <w:numFmt w:val="decimal"/>
      <w:lvlText w:val="%1."/>
      <w:lvlJc w:val="left"/>
      <w:pPr>
        <w:ind w:left="1069"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2B4D1A"/>
    <w:multiLevelType w:val="hybridMultilevel"/>
    <w:tmpl w:val="401AA104"/>
    <w:lvl w:ilvl="0" w:tplc="1EBED9E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26A00712"/>
    <w:multiLevelType w:val="hybridMultilevel"/>
    <w:tmpl w:val="491E8B24"/>
    <w:lvl w:ilvl="0" w:tplc="8B84BDD0">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4C2D2ADF"/>
    <w:multiLevelType w:val="hybridMultilevel"/>
    <w:tmpl w:val="83DCED4E"/>
    <w:lvl w:ilvl="0" w:tplc="7EF29748">
      <w:start w:val="7"/>
      <w:numFmt w:val="decimal"/>
      <w:lvlText w:val="%1."/>
      <w:lvlJc w:val="left"/>
      <w:pPr>
        <w:ind w:left="644" w:hanging="360"/>
      </w:pPr>
      <w:rPr>
        <w:rFonts w:hint="default"/>
        <w:b/>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4CD131AF"/>
    <w:multiLevelType w:val="multilevel"/>
    <w:tmpl w:val="E108A25A"/>
    <w:lvl w:ilvl="0">
      <w:start w:val="1"/>
      <w:numFmt w:val="decimal"/>
      <w:lvlText w:val="%1."/>
      <w:lvlJc w:val="left"/>
      <w:pPr>
        <w:ind w:left="1200" w:hanging="360"/>
      </w:pPr>
      <w:rPr>
        <w:rFonts w:hint="default"/>
        <w:b w:val="0"/>
        <w:color w:val="auto"/>
      </w:rPr>
    </w:lvl>
    <w:lvl w:ilvl="1">
      <w:start w:val="1"/>
      <w:numFmt w:val="decimal"/>
      <w:isLgl/>
      <w:lvlText w:val="%1.%2."/>
      <w:lvlJc w:val="left"/>
      <w:pPr>
        <w:ind w:left="1635" w:hanging="49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46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4DFE5AE6"/>
    <w:multiLevelType w:val="hybridMultilevel"/>
    <w:tmpl w:val="0E2C25AA"/>
    <w:lvl w:ilvl="0" w:tplc="45E48D5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9" w15:restartNumberingAfterBreak="0">
    <w:nsid w:val="51E21CE5"/>
    <w:multiLevelType w:val="hybridMultilevel"/>
    <w:tmpl w:val="98BA84F8"/>
    <w:lvl w:ilvl="0" w:tplc="8020B3F4">
      <w:start w:val="1"/>
      <w:numFmt w:val="decimal"/>
      <w:lvlText w:val="%1."/>
      <w:lvlJc w:val="left"/>
      <w:pPr>
        <w:ind w:left="644"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44530D4"/>
    <w:multiLevelType w:val="hybridMultilevel"/>
    <w:tmpl w:val="0204D5EC"/>
    <w:lvl w:ilvl="0" w:tplc="8C38A1A6">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1" w15:restartNumberingAfterBreak="0">
    <w:nsid w:val="58B13B1E"/>
    <w:multiLevelType w:val="hybridMultilevel"/>
    <w:tmpl w:val="BF140C46"/>
    <w:lvl w:ilvl="0" w:tplc="CFCA305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72799145">
    <w:abstractNumId w:val="2"/>
  </w:num>
  <w:num w:numId="2" w16cid:durableId="414593372">
    <w:abstractNumId w:val="11"/>
  </w:num>
  <w:num w:numId="3" w16cid:durableId="1550266897">
    <w:abstractNumId w:val="3"/>
  </w:num>
  <w:num w:numId="4" w16cid:durableId="1084106568">
    <w:abstractNumId w:val="5"/>
  </w:num>
  <w:num w:numId="5" w16cid:durableId="1710447118">
    <w:abstractNumId w:val="8"/>
  </w:num>
  <w:num w:numId="6" w16cid:durableId="1451433099">
    <w:abstractNumId w:val="4"/>
  </w:num>
  <w:num w:numId="7" w16cid:durableId="1391535889">
    <w:abstractNumId w:val="0"/>
  </w:num>
  <w:num w:numId="8" w16cid:durableId="1486897240">
    <w:abstractNumId w:val="9"/>
  </w:num>
  <w:num w:numId="9" w16cid:durableId="1060787288">
    <w:abstractNumId w:val="6"/>
  </w:num>
  <w:num w:numId="10" w16cid:durableId="1392852363">
    <w:abstractNumId w:val="12"/>
  </w:num>
  <w:num w:numId="11" w16cid:durableId="856162488">
    <w:abstractNumId w:val="7"/>
  </w:num>
  <w:num w:numId="12" w16cid:durableId="2024167221">
    <w:abstractNumId w:val="10"/>
  </w:num>
  <w:num w:numId="13" w16cid:durableId="14860431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965"/>
    <w:rsid w:val="000026AA"/>
    <w:rsid w:val="00005459"/>
    <w:rsid w:val="0000779B"/>
    <w:rsid w:val="00011BFA"/>
    <w:rsid w:val="0001551D"/>
    <w:rsid w:val="00030C04"/>
    <w:rsid w:val="000314FD"/>
    <w:rsid w:val="000321EC"/>
    <w:rsid w:val="00036568"/>
    <w:rsid w:val="00037B6B"/>
    <w:rsid w:val="00041E19"/>
    <w:rsid w:val="000472D1"/>
    <w:rsid w:val="0005202B"/>
    <w:rsid w:val="0005209A"/>
    <w:rsid w:val="000525F9"/>
    <w:rsid w:val="0005357C"/>
    <w:rsid w:val="00054250"/>
    <w:rsid w:val="00063173"/>
    <w:rsid w:val="00064437"/>
    <w:rsid w:val="00065F3D"/>
    <w:rsid w:val="00070B5C"/>
    <w:rsid w:val="00071029"/>
    <w:rsid w:val="000724B2"/>
    <w:rsid w:val="00076718"/>
    <w:rsid w:val="00080A5C"/>
    <w:rsid w:val="0008676D"/>
    <w:rsid w:val="00086FDD"/>
    <w:rsid w:val="00087E52"/>
    <w:rsid w:val="00091640"/>
    <w:rsid w:val="000A0E9F"/>
    <w:rsid w:val="000A2859"/>
    <w:rsid w:val="000A5FE9"/>
    <w:rsid w:val="000B1CC9"/>
    <w:rsid w:val="000B3545"/>
    <w:rsid w:val="000B7D9E"/>
    <w:rsid w:val="000C3A70"/>
    <w:rsid w:val="000C3AF6"/>
    <w:rsid w:val="000C51B5"/>
    <w:rsid w:val="000C52E0"/>
    <w:rsid w:val="000D09E3"/>
    <w:rsid w:val="000D0C08"/>
    <w:rsid w:val="000D12BE"/>
    <w:rsid w:val="000D38E6"/>
    <w:rsid w:val="000E1189"/>
    <w:rsid w:val="000E60A9"/>
    <w:rsid w:val="000E7422"/>
    <w:rsid w:val="000E79F6"/>
    <w:rsid w:val="000F75EF"/>
    <w:rsid w:val="00100C7D"/>
    <w:rsid w:val="00107310"/>
    <w:rsid w:val="0011061F"/>
    <w:rsid w:val="00112420"/>
    <w:rsid w:val="0011525E"/>
    <w:rsid w:val="00116F96"/>
    <w:rsid w:val="00117189"/>
    <w:rsid w:val="00125019"/>
    <w:rsid w:val="00127DE2"/>
    <w:rsid w:val="00130573"/>
    <w:rsid w:val="00130A4C"/>
    <w:rsid w:val="0013625A"/>
    <w:rsid w:val="001415E9"/>
    <w:rsid w:val="00141730"/>
    <w:rsid w:val="00146019"/>
    <w:rsid w:val="00150F95"/>
    <w:rsid w:val="00153156"/>
    <w:rsid w:val="0015530F"/>
    <w:rsid w:val="0015613F"/>
    <w:rsid w:val="00156CF6"/>
    <w:rsid w:val="00160BBD"/>
    <w:rsid w:val="00161282"/>
    <w:rsid w:val="001643E3"/>
    <w:rsid w:val="0016720C"/>
    <w:rsid w:val="00170015"/>
    <w:rsid w:val="00175B30"/>
    <w:rsid w:val="00190919"/>
    <w:rsid w:val="00190A59"/>
    <w:rsid w:val="00190EC4"/>
    <w:rsid w:val="00190F79"/>
    <w:rsid w:val="00192AA6"/>
    <w:rsid w:val="00192AB4"/>
    <w:rsid w:val="00192C59"/>
    <w:rsid w:val="001941FB"/>
    <w:rsid w:val="001943B7"/>
    <w:rsid w:val="00195D00"/>
    <w:rsid w:val="001A19C1"/>
    <w:rsid w:val="001A3D23"/>
    <w:rsid w:val="001A5A11"/>
    <w:rsid w:val="001A6C06"/>
    <w:rsid w:val="001B0133"/>
    <w:rsid w:val="001B0B63"/>
    <w:rsid w:val="001B6024"/>
    <w:rsid w:val="001C0547"/>
    <w:rsid w:val="001C49C7"/>
    <w:rsid w:val="001D4C0F"/>
    <w:rsid w:val="001D700C"/>
    <w:rsid w:val="001E1C2E"/>
    <w:rsid w:val="001E1D0F"/>
    <w:rsid w:val="001E3441"/>
    <w:rsid w:val="001E34A5"/>
    <w:rsid w:val="001E3582"/>
    <w:rsid w:val="001E4BB8"/>
    <w:rsid w:val="001F376C"/>
    <w:rsid w:val="002003CB"/>
    <w:rsid w:val="002011DE"/>
    <w:rsid w:val="0020459F"/>
    <w:rsid w:val="00204DBB"/>
    <w:rsid w:val="002051C5"/>
    <w:rsid w:val="0021261E"/>
    <w:rsid w:val="00223283"/>
    <w:rsid w:val="00223870"/>
    <w:rsid w:val="00225CE0"/>
    <w:rsid w:val="0022607B"/>
    <w:rsid w:val="00227ADC"/>
    <w:rsid w:val="00227D30"/>
    <w:rsid w:val="00227DBF"/>
    <w:rsid w:val="00231C65"/>
    <w:rsid w:val="002332E2"/>
    <w:rsid w:val="00233B66"/>
    <w:rsid w:val="00237354"/>
    <w:rsid w:val="00237950"/>
    <w:rsid w:val="00240BF7"/>
    <w:rsid w:val="00251BE7"/>
    <w:rsid w:val="00252F14"/>
    <w:rsid w:val="00261FC6"/>
    <w:rsid w:val="00264704"/>
    <w:rsid w:val="0026550E"/>
    <w:rsid w:val="00265ABC"/>
    <w:rsid w:val="0027010C"/>
    <w:rsid w:val="0027153D"/>
    <w:rsid w:val="00271D9C"/>
    <w:rsid w:val="002733FE"/>
    <w:rsid w:val="002759EB"/>
    <w:rsid w:val="00275B14"/>
    <w:rsid w:val="00275FCA"/>
    <w:rsid w:val="002764D1"/>
    <w:rsid w:val="002806AB"/>
    <w:rsid w:val="0028207D"/>
    <w:rsid w:val="00285D65"/>
    <w:rsid w:val="0028660F"/>
    <w:rsid w:val="0028662F"/>
    <w:rsid w:val="00287F25"/>
    <w:rsid w:val="0029094B"/>
    <w:rsid w:val="00290B53"/>
    <w:rsid w:val="002926DA"/>
    <w:rsid w:val="00293570"/>
    <w:rsid w:val="00297E3D"/>
    <w:rsid w:val="002A4D19"/>
    <w:rsid w:val="002A6C48"/>
    <w:rsid w:val="002A7C3B"/>
    <w:rsid w:val="002B3680"/>
    <w:rsid w:val="002B74B8"/>
    <w:rsid w:val="002C0100"/>
    <w:rsid w:val="002C100E"/>
    <w:rsid w:val="002C35D9"/>
    <w:rsid w:val="002C74D9"/>
    <w:rsid w:val="002C7788"/>
    <w:rsid w:val="002D10B6"/>
    <w:rsid w:val="002D6875"/>
    <w:rsid w:val="002D715B"/>
    <w:rsid w:val="002E3084"/>
    <w:rsid w:val="002E4947"/>
    <w:rsid w:val="002E5CDA"/>
    <w:rsid w:val="002F097C"/>
    <w:rsid w:val="002F189B"/>
    <w:rsid w:val="002F3544"/>
    <w:rsid w:val="002F7C32"/>
    <w:rsid w:val="0030503C"/>
    <w:rsid w:val="00310FA6"/>
    <w:rsid w:val="00310FC3"/>
    <w:rsid w:val="00311DB8"/>
    <w:rsid w:val="00312604"/>
    <w:rsid w:val="00316286"/>
    <w:rsid w:val="0031737F"/>
    <w:rsid w:val="00317B17"/>
    <w:rsid w:val="003231C1"/>
    <w:rsid w:val="00323667"/>
    <w:rsid w:val="0033128E"/>
    <w:rsid w:val="00331B70"/>
    <w:rsid w:val="00336660"/>
    <w:rsid w:val="003407FF"/>
    <w:rsid w:val="00341A44"/>
    <w:rsid w:val="00341F05"/>
    <w:rsid w:val="0034264F"/>
    <w:rsid w:val="003432B9"/>
    <w:rsid w:val="00344819"/>
    <w:rsid w:val="00344F33"/>
    <w:rsid w:val="00350965"/>
    <w:rsid w:val="00351683"/>
    <w:rsid w:val="00355718"/>
    <w:rsid w:val="00355BF3"/>
    <w:rsid w:val="00357844"/>
    <w:rsid w:val="003607C1"/>
    <w:rsid w:val="00362089"/>
    <w:rsid w:val="0036463D"/>
    <w:rsid w:val="00365F69"/>
    <w:rsid w:val="00366E2B"/>
    <w:rsid w:val="0037433F"/>
    <w:rsid w:val="003834BD"/>
    <w:rsid w:val="0038393B"/>
    <w:rsid w:val="00384D39"/>
    <w:rsid w:val="003860CD"/>
    <w:rsid w:val="00387E2C"/>
    <w:rsid w:val="0039055B"/>
    <w:rsid w:val="00390F6A"/>
    <w:rsid w:val="00393212"/>
    <w:rsid w:val="00397073"/>
    <w:rsid w:val="003A03BC"/>
    <w:rsid w:val="003A03DE"/>
    <w:rsid w:val="003A46F9"/>
    <w:rsid w:val="003A4A59"/>
    <w:rsid w:val="003A57C1"/>
    <w:rsid w:val="003A77E5"/>
    <w:rsid w:val="003B35A8"/>
    <w:rsid w:val="003B470E"/>
    <w:rsid w:val="003B6D68"/>
    <w:rsid w:val="003C0669"/>
    <w:rsid w:val="003C3841"/>
    <w:rsid w:val="003C53CD"/>
    <w:rsid w:val="003C6442"/>
    <w:rsid w:val="003C6E5B"/>
    <w:rsid w:val="003D3080"/>
    <w:rsid w:val="003D5AD7"/>
    <w:rsid w:val="003D676A"/>
    <w:rsid w:val="003D7694"/>
    <w:rsid w:val="003E04F9"/>
    <w:rsid w:val="003F29F9"/>
    <w:rsid w:val="0040091E"/>
    <w:rsid w:val="004015ED"/>
    <w:rsid w:val="004040B8"/>
    <w:rsid w:val="00404403"/>
    <w:rsid w:val="00407E69"/>
    <w:rsid w:val="00410BC2"/>
    <w:rsid w:val="00415502"/>
    <w:rsid w:val="00415E08"/>
    <w:rsid w:val="0041775C"/>
    <w:rsid w:val="00422A37"/>
    <w:rsid w:val="00423B57"/>
    <w:rsid w:val="00423E40"/>
    <w:rsid w:val="00424FCF"/>
    <w:rsid w:val="00425A7A"/>
    <w:rsid w:val="00427C82"/>
    <w:rsid w:val="00431398"/>
    <w:rsid w:val="00431ACE"/>
    <w:rsid w:val="00431FE6"/>
    <w:rsid w:val="00434991"/>
    <w:rsid w:val="00436695"/>
    <w:rsid w:val="004408A4"/>
    <w:rsid w:val="00442224"/>
    <w:rsid w:val="0044536E"/>
    <w:rsid w:val="004522DD"/>
    <w:rsid w:val="00455061"/>
    <w:rsid w:val="00456B72"/>
    <w:rsid w:val="00465913"/>
    <w:rsid w:val="00470DDC"/>
    <w:rsid w:val="004754CB"/>
    <w:rsid w:val="004768F3"/>
    <w:rsid w:val="00482673"/>
    <w:rsid w:val="00483C22"/>
    <w:rsid w:val="00484037"/>
    <w:rsid w:val="00493A62"/>
    <w:rsid w:val="004940C3"/>
    <w:rsid w:val="00497444"/>
    <w:rsid w:val="004A0FBB"/>
    <w:rsid w:val="004A4393"/>
    <w:rsid w:val="004A4D77"/>
    <w:rsid w:val="004A62AF"/>
    <w:rsid w:val="004A70FB"/>
    <w:rsid w:val="004B1600"/>
    <w:rsid w:val="004B651A"/>
    <w:rsid w:val="004B656C"/>
    <w:rsid w:val="004B725E"/>
    <w:rsid w:val="004C3794"/>
    <w:rsid w:val="004C3C8B"/>
    <w:rsid w:val="004C495C"/>
    <w:rsid w:val="004C55B8"/>
    <w:rsid w:val="004C79CB"/>
    <w:rsid w:val="004D139F"/>
    <w:rsid w:val="004D4DDE"/>
    <w:rsid w:val="004D57BA"/>
    <w:rsid w:val="004D5B8C"/>
    <w:rsid w:val="004E0DA3"/>
    <w:rsid w:val="004E195B"/>
    <w:rsid w:val="004E3A73"/>
    <w:rsid w:val="004E4AE5"/>
    <w:rsid w:val="004E5D72"/>
    <w:rsid w:val="004E7A8E"/>
    <w:rsid w:val="004F060D"/>
    <w:rsid w:val="004F2939"/>
    <w:rsid w:val="004F7075"/>
    <w:rsid w:val="0050148F"/>
    <w:rsid w:val="00505288"/>
    <w:rsid w:val="00506AD4"/>
    <w:rsid w:val="00510899"/>
    <w:rsid w:val="00511B70"/>
    <w:rsid w:val="005149E0"/>
    <w:rsid w:val="00522B16"/>
    <w:rsid w:val="0052360A"/>
    <w:rsid w:val="00523F98"/>
    <w:rsid w:val="00526B28"/>
    <w:rsid w:val="005351E9"/>
    <w:rsid w:val="005364BD"/>
    <w:rsid w:val="00536831"/>
    <w:rsid w:val="00540711"/>
    <w:rsid w:val="00543313"/>
    <w:rsid w:val="00544FAB"/>
    <w:rsid w:val="00552354"/>
    <w:rsid w:val="00553348"/>
    <w:rsid w:val="0055374B"/>
    <w:rsid w:val="00562857"/>
    <w:rsid w:val="00572DAE"/>
    <w:rsid w:val="00576DA0"/>
    <w:rsid w:val="00584C02"/>
    <w:rsid w:val="005869D5"/>
    <w:rsid w:val="00591668"/>
    <w:rsid w:val="00591C53"/>
    <w:rsid w:val="0059542D"/>
    <w:rsid w:val="005A15E5"/>
    <w:rsid w:val="005A46D3"/>
    <w:rsid w:val="005A549F"/>
    <w:rsid w:val="005A5CF4"/>
    <w:rsid w:val="005B0090"/>
    <w:rsid w:val="005B0E48"/>
    <w:rsid w:val="005B1308"/>
    <w:rsid w:val="005B24CD"/>
    <w:rsid w:val="005B40CA"/>
    <w:rsid w:val="005B60A5"/>
    <w:rsid w:val="005B61D1"/>
    <w:rsid w:val="005B67C1"/>
    <w:rsid w:val="005C17AE"/>
    <w:rsid w:val="005C46F3"/>
    <w:rsid w:val="005C480E"/>
    <w:rsid w:val="005C4EC1"/>
    <w:rsid w:val="005C6129"/>
    <w:rsid w:val="005C75E7"/>
    <w:rsid w:val="005D3B97"/>
    <w:rsid w:val="005D5791"/>
    <w:rsid w:val="005E1327"/>
    <w:rsid w:val="005E2114"/>
    <w:rsid w:val="005E27C7"/>
    <w:rsid w:val="005E5CC3"/>
    <w:rsid w:val="005F0E5D"/>
    <w:rsid w:val="005F10DE"/>
    <w:rsid w:val="005F24D5"/>
    <w:rsid w:val="005F39ED"/>
    <w:rsid w:val="00600704"/>
    <w:rsid w:val="00601547"/>
    <w:rsid w:val="00602FBE"/>
    <w:rsid w:val="0060720C"/>
    <w:rsid w:val="00607369"/>
    <w:rsid w:val="00607624"/>
    <w:rsid w:val="0061249C"/>
    <w:rsid w:val="00622397"/>
    <w:rsid w:val="006256E9"/>
    <w:rsid w:val="0062707C"/>
    <w:rsid w:val="0063369D"/>
    <w:rsid w:val="0063384F"/>
    <w:rsid w:val="00641EF4"/>
    <w:rsid w:val="00641F60"/>
    <w:rsid w:val="006422B6"/>
    <w:rsid w:val="006460E0"/>
    <w:rsid w:val="0064740C"/>
    <w:rsid w:val="006526D2"/>
    <w:rsid w:val="00654567"/>
    <w:rsid w:val="0065519A"/>
    <w:rsid w:val="00655317"/>
    <w:rsid w:val="00657D43"/>
    <w:rsid w:val="00660D7F"/>
    <w:rsid w:val="006656C2"/>
    <w:rsid w:val="0066636A"/>
    <w:rsid w:val="0066693E"/>
    <w:rsid w:val="00670732"/>
    <w:rsid w:val="006729AB"/>
    <w:rsid w:val="00673D7F"/>
    <w:rsid w:val="00673E7A"/>
    <w:rsid w:val="0067459E"/>
    <w:rsid w:val="00677244"/>
    <w:rsid w:val="00677DD7"/>
    <w:rsid w:val="00681367"/>
    <w:rsid w:val="00685E30"/>
    <w:rsid w:val="006914B2"/>
    <w:rsid w:val="00692408"/>
    <w:rsid w:val="00692880"/>
    <w:rsid w:val="006941CD"/>
    <w:rsid w:val="006964A8"/>
    <w:rsid w:val="006A0C6F"/>
    <w:rsid w:val="006A1732"/>
    <w:rsid w:val="006A1B36"/>
    <w:rsid w:val="006A39F1"/>
    <w:rsid w:val="006A69D9"/>
    <w:rsid w:val="006B00BB"/>
    <w:rsid w:val="006C195C"/>
    <w:rsid w:val="006C5101"/>
    <w:rsid w:val="006C6162"/>
    <w:rsid w:val="006D386F"/>
    <w:rsid w:val="006D38B6"/>
    <w:rsid w:val="006D4543"/>
    <w:rsid w:val="006D586C"/>
    <w:rsid w:val="006D5B5F"/>
    <w:rsid w:val="006E176E"/>
    <w:rsid w:val="006E4BEC"/>
    <w:rsid w:val="006E4DC9"/>
    <w:rsid w:val="006F695F"/>
    <w:rsid w:val="00710DCA"/>
    <w:rsid w:val="007114CA"/>
    <w:rsid w:val="007123BE"/>
    <w:rsid w:val="007131E8"/>
    <w:rsid w:val="00713E44"/>
    <w:rsid w:val="00716407"/>
    <w:rsid w:val="007173DE"/>
    <w:rsid w:val="00717585"/>
    <w:rsid w:val="00724989"/>
    <w:rsid w:val="00724EC0"/>
    <w:rsid w:val="007256DB"/>
    <w:rsid w:val="007268BE"/>
    <w:rsid w:val="00727D3F"/>
    <w:rsid w:val="00730A67"/>
    <w:rsid w:val="00731648"/>
    <w:rsid w:val="0073285B"/>
    <w:rsid w:val="0073307F"/>
    <w:rsid w:val="00735076"/>
    <w:rsid w:val="00744AE8"/>
    <w:rsid w:val="00746CAE"/>
    <w:rsid w:val="00746DBC"/>
    <w:rsid w:val="007473B0"/>
    <w:rsid w:val="00747699"/>
    <w:rsid w:val="00751963"/>
    <w:rsid w:val="0075330C"/>
    <w:rsid w:val="00753C69"/>
    <w:rsid w:val="00754707"/>
    <w:rsid w:val="007550C3"/>
    <w:rsid w:val="00755C34"/>
    <w:rsid w:val="00763700"/>
    <w:rsid w:val="00764693"/>
    <w:rsid w:val="00770987"/>
    <w:rsid w:val="00771663"/>
    <w:rsid w:val="00773F4B"/>
    <w:rsid w:val="007744A3"/>
    <w:rsid w:val="00776055"/>
    <w:rsid w:val="00786A60"/>
    <w:rsid w:val="007A289A"/>
    <w:rsid w:val="007A47A7"/>
    <w:rsid w:val="007B58A1"/>
    <w:rsid w:val="007B78FF"/>
    <w:rsid w:val="007C1EFB"/>
    <w:rsid w:val="007D12C6"/>
    <w:rsid w:val="007E3C18"/>
    <w:rsid w:val="007E3E63"/>
    <w:rsid w:val="007E505C"/>
    <w:rsid w:val="007E65E0"/>
    <w:rsid w:val="007E7D59"/>
    <w:rsid w:val="007F0B60"/>
    <w:rsid w:val="007F207B"/>
    <w:rsid w:val="007F2957"/>
    <w:rsid w:val="007F4043"/>
    <w:rsid w:val="007F453D"/>
    <w:rsid w:val="007F473B"/>
    <w:rsid w:val="00810FB6"/>
    <w:rsid w:val="00814DB6"/>
    <w:rsid w:val="008234B4"/>
    <w:rsid w:val="0082401E"/>
    <w:rsid w:val="00826BF4"/>
    <w:rsid w:val="00832926"/>
    <w:rsid w:val="008346E2"/>
    <w:rsid w:val="00834F38"/>
    <w:rsid w:val="00835125"/>
    <w:rsid w:val="008367FC"/>
    <w:rsid w:val="00842A85"/>
    <w:rsid w:val="00842CB7"/>
    <w:rsid w:val="00843793"/>
    <w:rsid w:val="0084613E"/>
    <w:rsid w:val="00850A07"/>
    <w:rsid w:val="008526CE"/>
    <w:rsid w:val="00852B87"/>
    <w:rsid w:val="00856138"/>
    <w:rsid w:val="00862CAB"/>
    <w:rsid w:val="00864ABB"/>
    <w:rsid w:val="00866BD9"/>
    <w:rsid w:val="008701E6"/>
    <w:rsid w:val="008769A0"/>
    <w:rsid w:val="0088540E"/>
    <w:rsid w:val="008866C4"/>
    <w:rsid w:val="00887169"/>
    <w:rsid w:val="00895A8E"/>
    <w:rsid w:val="008B1A95"/>
    <w:rsid w:val="008B3378"/>
    <w:rsid w:val="008B4E21"/>
    <w:rsid w:val="008B61A7"/>
    <w:rsid w:val="008B71F8"/>
    <w:rsid w:val="008C2320"/>
    <w:rsid w:val="008C4677"/>
    <w:rsid w:val="008D4D23"/>
    <w:rsid w:val="008D4D39"/>
    <w:rsid w:val="008D6C96"/>
    <w:rsid w:val="008D77E0"/>
    <w:rsid w:val="008E7227"/>
    <w:rsid w:val="008E7527"/>
    <w:rsid w:val="008F2702"/>
    <w:rsid w:val="008F45B5"/>
    <w:rsid w:val="008F652C"/>
    <w:rsid w:val="008F7BAE"/>
    <w:rsid w:val="00900478"/>
    <w:rsid w:val="0090053F"/>
    <w:rsid w:val="009013E1"/>
    <w:rsid w:val="00910CE9"/>
    <w:rsid w:val="00913ED8"/>
    <w:rsid w:val="00915990"/>
    <w:rsid w:val="0091735F"/>
    <w:rsid w:val="00920235"/>
    <w:rsid w:val="0092132C"/>
    <w:rsid w:val="00922BF7"/>
    <w:rsid w:val="009238AD"/>
    <w:rsid w:val="0092502E"/>
    <w:rsid w:val="00925DBC"/>
    <w:rsid w:val="0092615D"/>
    <w:rsid w:val="009349DE"/>
    <w:rsid w:val="009350F5"/>
    <w:rsid w:val="009372F5"/>
    <w:rsid w:val="009374D9"/>
    <w:rsid w:val="00937BDC"/>
    <w:rsid w:val="00940076"/>
    <w:rsid w:val="009433C1"/>
    <w:rsid w:val="00943B35"/>
    <w:rsid w:val="00956C2D"/>
    <w:rsid w:val="009610A4"/>
    <w:rsid w:val="0096597C"/>
    <w:rsid w:val="0097220F"/>
    <w:rsid w:val="0097573F"/>
    <w:rsid w:val="00976B38"/>
    <w:rsid w:val="00982DAD"/>
    <w:rsid w:val="00982EFF"/>
    <w:rsid w:val="009844F5"/>
    <w:rsid w:val="00985794"/>
    <w:rsid w:val="0099244D"/>
    <w:rsid w:val="009928FC"/>
    <w:rsid w:val="009959D8"/>
    <w:rsid w:val="009A1B8E"/>
    <w:rsid w:val="009A1BCF"/>
    <w:rsid w:val="009A4FA9"/>
    <w:rsid w:val="009A6DA3"/>
    <w:rsid w:val="009B3185"/>
    <w:rsid w:val="009B702B"/>
    <w:rsid w:val="009C1D8A"/>
    <w:rsid w:val="009C38AF"/>
    <w:rsid w:val="009C7731"/>
    <w:rsid w:val="009D0373"/>
    <w:rsid w:val="009D1420"/>
    <w:rsid w:val="009D1EE6"/>
    <w:rsid w:val="009D3D86"/>
    <w:rsid w:val="009D7C89"/>
    <w:rsid w:val="009E051F"/>
    <w:rsid w:val="009E5D35"/>
    <w:rsid w:val="009E64DF"/>
    <w:rsid w:val="009E7BB5"/>
    <w:rsid w:val="009F27E5"/>
    <w:rsid w:val="009F2BED"/>
    <w:rsid w:val="009F7E60"/>
    <w:rsid w:val="009F7EC5"/>
    <w:rsid w:val="00A00963"/>
    <w:rsid w:val="00A028FD"/>
    <w:rsid w:val="00A02FC3"/>
    <w:rsid w:val="00A05A07"/>
    <w:rsid w:val="00A13E3B"/>
    <w:rsid w:val="00A145C8"/>
    <w:rsid w:val="00A1504B"/>
    <w:rsid w:val="00A157BF"/>
    <w:rsid w:val="00A15E6D"/>
    <w:rsid w:val="00A17BDF"/>
    <w:rsid w:val="00A205B3"/>
    <w:rsid w:val="00A2265B"/>
    <w:rsid w:val="00A245C1"/>
    <w:rsid w:val="00A246C3"/>
    <w:rsid w:val="00A37272"/>
    <w:rsid w:val="00A418CC"/>
    <w:rsid w:val="00A42378"/>
    <w:rsid w:val="00A45126"/>
    <w:rsid w:val="00A61530"/>
    <w:rsid w:val="00A63160"/>
    <w:rsid w:val="00A728B3"/>
    <w:rsid w:val="00A72C3E"/>
    <w:rsid w:val="00A8048F"/>
    <w:rsid w:val="00A804FD"/>
    <w:rsid w:val="00A80AB1"/>
    <w:rsid w:val="00A83A6C"/>
    <w:rsid w:val="00A91335"/>
    <w:rsid w:val="00A92BCF"/>
    <w:rsid w:val="00AA1574"/>
    <w:rsid w:val="00AA15E2"/>
    <w:rsid w:val="00AA6C85"/>
    <w:rsid w:val="00AA7307"/>
    <w:rsid w:val="00AB2F61"/>
    <w:rsid w:val="00AB6866"/>
    <w:rsid w:val="00AB6990"/>
    <w:rsid w:val="00AD1F0D"/>
    <w:rsid w:val="00AD2E68"/>
    <w:rsid w:val="00AD65BE"/>
    <w:rsid w:val="00AE2BF9"/>
    <w:rsid w:val="00AE5FFB"/>
    <w:rsid w:val="00AF3B92"/>
    <w:rsid w:val="00AF54A2"/>
    <w:rsid w:val="00B000E2"/>
    <w:rsid w:val="00B00BA3"/>
    <w:rsid w:val="00B058C6"/>
    <w:rsid w:val="00B108BA"/>
    <w:rsid w:val="00B10EDC"/>
    <w:rsid w:val="00B11539"/>
    <w:rsid w:val="00B144E9"/>
    <w:rsid w:val="00B15AF2"/>
    <w:rsid w:val="00B16DC8"/>
    <w:rsid w:val="00B1730D"/>
    <w:rsid w:val="00B178F8"/>
    <w:rsid w:val="00B201F8"/>
    <w:rsid w:val="00B22CD2"/>
    <w:rsid w:val="00B23A04"/>
    <w:rsid w:val="00B24295"/>
    <w:rsid w:val="00B25094"/>
    <w:rsid w:val="00B26C6D"/>
    <w:rsid w:val="00B31271"/>
    <w:rsid w:val="00B326B0"/>
    <w:rsid w:val="00B36BAE"/>
    <w:rsid w:val="00B3710A"/>
    <w:rsid w:val="00B43B19"/>
    <w:rsid w:val="00B43D90"/>
    <w:rsid w:val="00B479F0"/>
    <w:rsid w:val="00B50041"/>
    <w:rsid w:val="00B508C9"/>
    <w:rsid w:val="00B52790"/>
    <w:rsid w:val="00B54346"/>
    <w:rsid w:val="00B6129E"/>
    <w:rsid w:val="00B61BF1"/>
    <w:rsid w:val="00B631D1"/>
    <w:rsid w:val="00B636DB"/>
    <w:rsid w:val="00B63DFB"/>
    <w:rsid w:val="00B669E0"/>
    <w:rsid w:val="00B67B11"/>
    <w:rsid w:val="00B7002F"/>
    <w:rsid w:val="00B7093F"/>
    <w:rsid w:val="00B7120E"/>
    <w:rsid w:val="00B74CC6"/>
    <w:rsid w:val="00B80AF3"/>
    <w:rsid w:val="00B8216E"/>
    <w:rsid w:val="00B823CC"/>
    <w:rsid w:val="00B8259B"/>
    <w:rsid w:val="00B84957"/>
    <w:rsid w:val="00B849D3"/>
    <w:rsid w:val="00B85399"/>
    <w:rsid w:val="00B945C7"/>
    <w:rsid w:val="00B95835"/>
    <w:rsid w:val="00BA0C90"/>
    <w:rsid w:val="00BA378B"/>
    <w:rsid w:val="00BA6C07"/>
    <w:rsid w:val="00BA7082"/>
    <w:rsid w:val="00BB30FA"/>
    <w:rsid w:val="00BB3188"/>
    <w:rsid w:val="00BC1D18"/>
    <w:rsid w:val="00BC1F20"/>
    <w:rsid w:val="00BC2069"/>
    <w:rsid w:val="00BD0E1F"/>
    <w:rsid w:val="00BD18FE"/>
    <w:rsid w:val="00BE0110"/>
    <w:rsid w:val="00BE2A74"/>
    <w:rsid w:val="00BE52EA"/>
    <w:rsid w:val="00BF117A"/>
    <w:rsid w:val="00BF3ABF"/>
    <w:rsid w:val="00BF51D7"/>
    <w:rsid w:val="00BF7BC5"/>
    <w:rsid w:val="00C00297"/>
    <w:rsid w:val="00C06449"/>
    <w:rsid w:val="00C07230"/>
    <w:rsid w:val="00C13482"/>
    <w:rsid w:val="00C16328"/>
    <w:rsid w:val="00C16641"/>
    <w:rsid w:val="00C2027E"/>
    <w:rsid w:val="00C30ABF"/>
    <w:rsid w:val="00C310F1"/>
    <w:rsid w:val="00C32321"/>
    <w:rsid w:val="00C3387A"/>
    <w:rsid w:val="00C33B69"/>
    <w:rsid w:val="00C3515F"/>
    <w:rsid w:val="00C40F2D"/>
    <w:rsid w:val="00C441A0"/>
    <w:rsid w:val="00C460E0"/>
    <w:rsid w:val="00C46466"/>
    <w:rsid w:val="00C50905"/>
    <w:rsid w:val="00C53ED7"/>
    <w:rsid w:val="00C56134"/>
    <w:rsid w:val="00C62139"/>
    <w:rsid w:val="00C6508A"/>
    <w:rsid w:val="00C65B0E"/>
    <w:rsid w:val="00C660A5"/>
    <w:rsid w:val="00C72CB9"/>
    <w:rsid w:val="00C744D0"/>
    <w:rsid w:val="00C77669"/>
    <w:rsid w:val="00C824CF"/>
    <w:rsid w:val="00C82C3E"/>
    <w:rsid w:val="00C839DA"/>
    <w:rsid w:val="00C85480"/>
    <w:rsid w:val="00C865B4"/>
    <w:rsid w:val="00C92FCF"/>
    <w:rsid w:val="00C9594E"/>
    <w:rsid w:val="00C96AA5"/>
    <w:rsid w:val="00C97652"/>
    <w:rsid w:val="00CA3E2B"/>
    <w:rsid w:val="00CA5BA3"/>
    <w:rsid w:val="00CA7A24"/>
    <w:rsid w:val="00CA7FEB"/>
    <w:rsid w:val="00CB2A39"/>
    <w:rsid w:val="00CB2AB8"/>
    <w:rsid w:val="00CB2E37"/>
    <w:rsid w:val="00CB36C3"/>
    <w:rsid w:val="00CB562A"/>
    <w:rsid w:val="00CB5D86"/>
    <w:rsid w:val="00CC2326"/>
    <w:rsid w:val="00CC7E99"/>
    <w:rsid w:val="00CD2BAD"/>
    <w:rsid w:val="00CD5587"/>
    <w:rsid w:val="00CD7FFD"/>
    <w:rsid w:val="00CE09A3"/>
    <w:rsid w:val="00CE27C5"/>
    <w:rsid w:val="00CE27CA"/>
    <w:rsid w:val="00CE325C"/>
    <w:rsid w:val="00CE4C34"/>
    <w:rsid w:val="00CE597E"/>
    <w:rsid w:val="00CF1751"/>
    <w:rsid w:val="00CF1FB7"/>
    <w:rsid w:val="00CF447B"/>
    <w:rsid w:val="00CF6E10"/>
    <w:rsid w:val="00D00EF2"/>
    <w:rsid w:val="00D04A7A"/>
    <w:rsid w:val="00D078B3"/>
    <w:rsid w:val="00D07D89"/>
    <w:rsid w:val="00D118A3"/>
    <w:rsid w:val="00D11FCD"/>
    <w:rsid w:val="00D178D3"/>
    <w:rsid w:val="00D209A7"/>
    <w:rsid w:val="00D21799"/>
    <w:rsid w:val="00D21DEE"/>
    <w:rsid w:val="00D2741E"/>
    <w:rsid w:val="00D308D8"/>
    <w:rsid w:val="00D31826"/>
    <w:rsid w:val="00D328AA"/>
    <w:rsid w:val="00D33461"/>
    <w:rsid w:val="00D357B1"/>
    <w:rsid w:val="00D4173F"/>
    <w:rsid w:val="00D41F64"/>
    <w:rsid w:val="00D425EE"/>
    <w:rsid w:val="00D44038"/>
    <w:rsid w:val="00D463EE"/>
    <w:rsid w:val="00D470BD"/>
    <w:rsid w:val="00D47ECE"/>
    <w:rsid w:val="00D536E1"/>
    <w:rsid w:val="00D5447B"/>
    <w:rsid w:val="00D56467"/>
    <w:rsid w:val="00D568AD"/>
    <w:rsid w:val="00D57225"/>
    <w:rsid w:val="00D6493A"/>
    <w:rsid w:val="00D653B0"/>
    <w:rsid w:val="00D6571C"/>
    <w:rsid w:val="00D673C5"/>
    <w:rsid w:val="00D673ED"/>
    <w:rsid w:val="00D713E6"/>
    <w:rsid w:val="00D742F1"/>
    <w:rsid w:val="00D74F7A"/>
    <w:rsid w:val="00D76004"/>
    <w:rsid w:val="00D80C16"/>
    <w:rsid w:val="00D8217A"/>
    <w:rsid w:val="00D835FD"/>
    <w:rsid w:val="00D87101"/>
    <w:rsid w:val="00D9025D"/>
    <w:rsid w:val="00D922C4"/>
    <w:rsid w:val="00D925A8"/>
    <w:rsid w:val="00D94AA1"/>
    <w:rsid w:val="00D94C17"/>
    <w:rsid w:val="00D95D0D"/>
    <w:rsid w:val="00DA0604"/>
    <w:rsid w:val="00DA47DD"/>
    <w:rsid w:val="00DA5BE7"/>
    <w:rsid w:val="00DA604B"/>
    <w:rsid w:val="00DA6D30"/>
    <w:rsid w:val="00DA7C00"/>
    <w:rsid w:val="00DB0EE6"/>
    <w:rsid w:val="00DB2D2D"/>
    <w:rsid w:val="00DC0376"/>
    <w:rsid w:val="00DC0DC3"/>
    <w:rsid w:val="00DC127D"/>
    <w:rsid w:val="00DC6E3F"/>
    <w:rsid w:val="00DD22DA"/>
    <w:rsid w:val="00DD3716"/>
    <w:rsid w:val="00DE2BEF"/>
    <w:rsid w:val="00DE3EAA"/>
    <w:rsid w:val="00DF2097"/>
    <w:rsid w:val="00DF2EE3"/>
    <w:rsid w:val="00DF6FA6"/>
    <w:rsid w:val="00DF7A5E"/>
    <w:rsid w:val="00E03B25"/>
    <w:rsid w:val="00E04BA7"/>
    <w:rsid w:val="00E10E4A"/>
    <w:rsid w:val="00E11A43"/>
    <w:rsid w:val="00E14E15"/>
    <w:rsid w:val="00E21191"/>
    <w:rsid w:val="00E22DAD"/>
    <w:rsid w:val="00E2314D"/>
    <w:rsid w:val="00E24824"/>
    <w:rsid w:val="00E270D9"/>
    <w:rsid w:val="00E2789D"/>
    <w:rsid w:val="00E35B86"/>
    <w:rsid w:val="00E35D50"/>
    <w:rsid w:val="00E36257"/>
    <w:rsid w:val="00E364AD"/>
    <w:rsid w:val="00E36E8C"/>
    <w:rsid w:val="00E40287"/>
    <w:rsid w:val="00E41030"/>
    <w:rsid w:val="00E41EDD"/>
    <w:rsid w:val="00E4486E"/>
    <w:rsid w:val="00E45837"/>
    <w:rsid w:val="00E5143B"/>
    <w:rsid w:val="00E53280"/>
    <w:rsid w:val="00E533A7"/>
    <w:rsid w:val="00E53F8B"/>
    <w:rsid w:val="00E55298"/>
    <w:rsid w:val="00E56BA8"/>
    <w:rsid w:val="00E60ED6"/>
    <w:rsid w:val="00E62EA9"/>
    <w:rsid w:val="00E642AB"/>
    <w:rsid w:val="00E661C8"/>
    <w:rsid w:val="00E67763"/>
    <w:rsid w:val="00E7014F"/>
    <w:rsid w:val="00E70334"/>
    <w:rsid w:val="00E708B2"/>
    <w:rsid w:val="00E70BDF"/>
    <w:rsid w:val="00E70F0A"/>
    <w:rsid w:val="00E746A2"/>
    <w:rsid w:val="00E74B5F"/>
    <w:rsid w:val="00E816F1"/>
    <w:rsid w:val="00E81B05"/>
    <w:rsid w:val="00E8404F"/>
    <w:rsid w:val="00E92D8C"/>
    <w:rsid w:val="00E941B9"/>
    <w:rsid w:val="00E943DA"/>
    <w:rsid w:val="00E948F5"/>
    <w:rsid w:val="00E97014"/>
    <w:rsid w:val="00EA000B"/>
    <w:rsid w:val="00EA1B46"/>
    <w:rsid w:val="00EA295C"/>
    <w:rsid w:val="00EA3609"/>
    <w:rsid w:val="00EA6A00"/>
    <w:rsid w:val="00EA790C"/>
    <w:rsid w:val="00EB1D10"/>
    <w:rsid w:val="00EB38E6"/>
    <w:rsid w:val="00EB444D"/>
    <w:rsid w:val="00EB53A6"/>
    <w:rsid w:val="00EB7010"/>
    <w:rsid w:val="00EC2A3A"/>
    <w:rsid w:val="00EC406D"/>
    <w:rsid w:val="00ED0E56"/>
    <w:rsid w:val="00ED2B9A"/>
    <w:rsid w:val="00ED533A"/>
    <w:rsid w:val="00ED546F"/>
    <w:rsid w:val="00EE03B4"/>
    <w:rsid w:val="00EE05B1"/>
    <w:rsid w:val="00EE08E8"/>
    <w:rsid w:val="00EE0AAE"/>
    <w:rsid w:val="00EE6B9B"/>
    <w:rsid w:val="00EF24DF"/>
    <w:rsid w:val="00EF76D7"/>
    <w:rsid w:val="00F00712"/>
    <w:rsid w:val="00F033F0"/>
    <w:rsid w:val="00F0403D"/>
    <w:rsid w:val="00F04BC5"/>
    <w:rsid w:val="00F05F10"/>
    <w:rsid w:val="00F069D8"/>
    <w:rsid w:val="00F079A2"/>
    <w:rsid w:val="00F10111"/>
    <w:rsid w:val="00F154A1"/>
    <w:rsid w:val="00F169D2"/>
    <w:rsid w:val="00F241CC"/>
    <w:rsid w:val="00F247B6"/>
    <w:rsid w:val="00F31D5B"/>
    <w:rsid w:val="00F37128"/>
    <w:rsid w:val="00F40B0B"/>
    <w:rsid w:val="00F4103D"/>
    <w:rsid w:val="00F43B1F"/>
    <w:rsid w:val="00F44742"/>
    <w:rsid w:val="00F44882"/>
    <w:rsid w:val="00F44BCE"/>
    <w:rsid w:val="00F44C1C"/>
    <w:rsid w:val="00F45711"/>
    <w:rsid w:val="00F45E6E"/>
    <w:rsid w:val="00F51B02"/>
    <w:rsid w:val="00F5222F"/>
    <w:rsid w:val="00F53037"/>
    <w:rsid w:val="00F541B1"/>
    <w:rsid w:val="00F555B9"/>
    <w:rsid w:val="00F55A0E"/>
    <w:rsid w:val="00F565A3"/>
    <w:rsid w:val="00F56B84"/>
    <w:rsid w:val="00F57140"/>
    <w:rsid w:val="00F6076A"/>
    <w:rsid w:val="00F6112E"/>
    <w:rsid w:val="00F61D88"/>
    <w:rsid w:val="00F61FA3"/>
    <w:rsid w:val="00F62724"/>
    <w:rsid w:val="00F71462"/>
    <w:rsid w:val="00F7262C"/>
    <w:rsid w:val="00F77EF0"/>
    <w:rsid w:val="00F8103F"/>
    <w:rsid w:val="00F82E69"/>
    <w:rsid w:val="00F84C70"/>
    <w:rsid w:val="00F8529F"/>
    <w:rsid w:val="00F90A05"/>
    <w:rsid w:val="00F90F78"/>
    <w:rsid w:val="00F9180A"/>
    <w:rsid w:val="00F92F9C"/>
    <w:rsid w:val="00F96E51"/>
    <w:rsid w:val="00FB17F5"/>
    <w:rsid w:val="00FB1957"/>
    <w:rsid w:val="00FB2745"/>
    <w:rsid w:val="00FB2805"/>
    <w:rsid w:val="00FB2C62"/>
    <w:rsid w:val="00FB7AB6"/>
    <w:rsid w:val="00FC1B87"/>
    <w:rsid w:val="00FC4FED"/>
    <w:rsid w:val="00FC6BBB"/>
    <w:rsid w:val="00FC7D89"/>
    <w:rsid w:val="00FD1F57"/>
    <w:rsid w:val="00FD4D1B"/>
    <w:rsid w:val="00FE35CD"/>
    <w:rsid w:val="00FF4E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606FD4"/>
  <w15:chartTrackingRefBased/>
  <w15:docId w15:val="{5BF777F3-3350-402C-9BFE-3C10E6A43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A1574"/>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350965"/>
    <w:rPr>
      <w:bCs/>
      <w:sz w:val="24"/>
      <w:lang w:val="lt-LT" w:eastAsia="en-US" w:bidi="ar-SA"/>
    </w:rPr>
  </w:style>
  <w:style w:type="paragraph" w:styleId="Pagrindinistekstas">
    <w:name w:val="Body Text"/>
    <w:basedOn w:val="prastasis"/>
    <w:link w:val="PagrindinistekstasDiagrama"/>
    <w:rsid w:val="00350965"/>
    <w:pPr>
      <w:overflowPunct w:val="0"/>
      <w:autoSpaceDE w:val="0"/>
      <w:autoSpaceDN w:val="0"/>
      <w:adjustRightInd w:val="0"/>
      <w:jc w:val="both"/>
    </w:pPr>
    <w:rPr>
      <w:bCs/>
      <w:szCs w:val="20"/>
    </w:rPr>
  </w:style>
  <w:style w:type="table" w:styleId="Lentelstinklelis">
    <w:name w:val="Table Grid"/>
    <w:basedOn w:val="prastojilentel"/>
    <w:rsid w:val="003509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1943B7"/>
    <w:rPr>
      <w:rFonts w:ascii="Tahoma" w:hAnsi="Tahoma" w:cs="Tahoma"/>
      <w:sz w:val="16"/>
      <w:szCs w:val="16"/>
    </w:rPr>
  </w:style>
  <w:style w:type="character" w:customStyle="1" w:styleId="DebesliotekstasDiagrama">
    <w:name w:val="Debesėlio tekstas Diagrama"/>
    <w:link w:val="Debesliotekstas"/>
    <w:rsid w:val="001943B7"/>
    <w:rPr>
      <w:rFonts w:ascii="Tahoma" w:hAnsi="Tahoma" w:cs="Tahoma"/>
      <w:sz w:val="16"/>
      <w:szCs w:val="16"/>
      <w:lang w:val="lt-LT"/>
    </w:rPr>
  </w:style>
  <w:style w:type="character" w:styleId="Hipersaitas">
    <w:name w:val="Hyperlink"/>
    <w:uiPriority w:val="99"/>
    <w:unhideWhenUsed/>
    <w:rsid w:val="00237950"/>
    <w:rPr>
      <w:color w:val="0000FF"/>
      <w:u w:val="single"/>
    </w:rPr>
  </w:style>
  <w:style w:type="paragraph" w:customStyle="1" w:styleId="Sraopastraipa1">
    <w:name w:val="Sąrašo pastraipa1"/>
    <w:basedOn w:val="prastasis"/>
    <w:rsid w:val="00E74B5F"/>
    <w:pPr>
      <w:spacing w:after="200" w:line="276" w:lineRule="auto"/>
      <w:ind w:left="720"/>
    </w:pPr>
    <w:rPr>
      <w:rFonts w:ascii="Calibri" w:eastAsia="Calibri" w:hAnsi="Calibri"/>
      <w:sz w:val="22"/>
      <w:szCs w:val="22"/>
      <w:lang w:val="en-US"/>
    </w:rPr>
  </w:style>
  <w:style w:type="paragraph" w:styleId="Sraopastraipa">
    <w:name w:val="List Paragraph"/>
    <w:basedOn w:val="prastasis"/>
    <w:uiPriority w:val="34"/>
    <w:qFormat/>
    <w:rsid w:val="003A46F9"/>
    <w:pPr>
      <w:ind w:left="720"/>
      <w:contextualSpacing/>
    </w:pPr>
  </w:style>
  <w:style w:type="paragraph" w:styleId="Antrats">
    <w:name w:val="header"/>
    <w:basedOn w:val="prastasis"/>
    <w:link w:val="AntratsDiagrama"/>
    <w:rsid w:val="00465913"/>
    <w:pPr>
      <w:tabs>
        <w:tab w:val="center" w:pos="4819"/>
        <w:tab w:val="right" w:pos="9638"/>
      </w:tabs>
    </w:pPr>
  </w:style>
  <w:style w:type="character" w:customStyle="1" w:styleId="AntratsDiagrama">
    <w:name w:val="Antraštės Diagrama"/>
    <w:basedOn w:val="Numatytasispastraiposriftas"/>
    <w:link w:val="Antrats"/>
    <w:rsid w:val="00465913"/>
    <w:rPr>
      <w:sz w:val="24"/>
      <w:szCs w:val="24"/>
      <w:lang w:eastAsia="en-US"/>
    </w:rPr>
  </w:style>
  <w:style w:type="paragraph" w:styleId="Porat">
    <w:name w:val="footer"/>
    <w:basedOn w:val="prastasis"/>
    <w:link w:val="PoratDiagrama"/>
    <w:rsid w:val="00465913"/>
    <w:pPr>
      <w:tabs>
        <w:tab w:val="center" w:pos="4819"/>
        <w:tab w:val="right" w:pos="9638"/>
      </w:tabs>
    </w:pPr>
  </w:style>
  <w:style w:type="character" w:customStyle="1" w:styleId="PoratDiagrama">
    <w:name w:val="Poraštė Diagrama"/>
    <w:basedOn w:val="Numatytasispastraiposriftas"/>
    <w:link w:val="Porat"/>
    <w:rsid w:val="0046591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048631">
      <w:bodyDiv w:val="1"/>
      <w:marLeft w:val="0"/>
      <w:marRight w:val="0"/>
      <w:marTop w:val="0"/>
      <w:marBottom w:val="0"/>
      <w:divBdr>
        <w:top w:val="none" w:sz="0" w:space="0" w:color="auto"/>
        <w:left w:val="none" w:sz="0" w:space="0" w:color="auto"/>
        <w:bottom w:val="none" w:sz="0" w:space="0" w:color="auto"/>
        <w:right w:val="none" w:sz="0" w:space="0" w:color="auto"/>
      </w:divBdr>
    </w:div>
    <w:div w:id="834105811">
      <w:bodyDiv w:val="1"/>
      <w:marLeft w:val="0"/>
      <w:marRight w:val="0"/>
      <w:marTop w:val="0"/>
      <w:marBottom w:val="0"/>
      <w:divBdr>
        <w:top w:val="none" w:sz="0" w:space="0" w:color="auto"/>
        <w:left w:val="none" w:sz="0" w:space="0" w:color="auto"/>
        <w:bottom w:val="none" w:sz="0" w:space="0" w:color="auto"/>
        <w:right w:val="none" w:sz="0" w:space="0" w:color="auto"/>
      </w:divBdr>
    </w:div>
    <w:div w:id="982734663">
      <w:bodyDiv w:val="1"/>
      <w:marLeft w:val="0"/>
      <w:marRight w:val="0"/>
      <w:marTop w:val="0"/>
      <w:marBottom w:val="0"/>
      <w:divBdr>
        <w:top w:val="none" w:sz="0" w:space="0" w:color="auto"/>
        <w:left w:val="none" w:sz="0" w:space="0" w:color="auto"/>
        <w:bottom w:val="none" w:sz="0" w:space="0" w:color="auto"/>
        <w:right w:val="none" w:sz="0" w:space="0" w:color="auto"/>
      </w:divBdr>
    </w:div>
    <w:div w:id="1160997186">
      <w:bodyDiv w:val="1"/>
      <w:marLeft w:val="0"/>
      <w:marRight w:val="0"/>
      <w:marTop w:val="0"/>
      <w:marBottom w:val="0"/>
      <w:divBdr>
        <w:top w:val="none" w:sz="0" w:space="0" w:color="auto"/>
        <w:left w:val="none" w:sz="0" w:space="0" w:color="auto"/>
        <w:bottom w:val="none" w:sz="0" w:space="0" w:color="auto"/>
        <w:right w:val="none" w:sz="0" w:space="0" w:color="auto"/>
      </w:divBdr>
    </w:div>
    <w:div w:id="1288122550">
      <w:bodyDiv w:val="1"/>
      <w:marLeft w:val="0"/>
      <w:marRight w:val="0"/>
      <w:marTop w:val="0"/>
      <w:marBottom w:val="0"/>
      <w:divBdr>
        <w:top w:val="none" w:sz="0" w:space="0" w:color="auto"/>
        <w:left w:val="none" w:sz="0" w:space="0" w:color="auto"/>
        <w:bottom w:val="none" w:sz="0" w:space="0" w:color="auto"/>
        <w:right w:val="none" w:sz="0" w:space="0" w:color="auto"/>
      </w:divBdr>
    </w:div>
    <w:div w:id="1635217470">
      <w:bodyDiv w:val="1"/>
      <w:marLeft w:val="0"/>
      <w:marRight w:val="0"/>
      <w:marTop w:val="0"/>
      <w:marBottom w:val="0"/>
      <w:divBdr>
        <w:top w:val="none" w:sz="0" w:space="0" w:color="auto"/>
        <w:left w:val="none" w:sz="0" w:space="0" w:color="auto"/>
        <w:bottom w:val="none" w:sz="0" w:space="0" w:color="auto"/>
        <w:right w:val="none" w:sz="0" w:space="0" w:color="auto"/>
      </w:divBdr>
    </w:div>
    <w:div w:id="1660845404">
      <w:bodyDiv w:val="1"/>
      <w:marLeft w:val="0"/>
      <w:marRight w:val="0"/>
      <w:marTop w:val="0"/>
      <w:marBottom w:val="0"/>
      <w:divBdr>
        <w:top w:val="none" w:sz="0" w:space="0" w:color="auto"/>
        <w:left w:val="none" w:sz="0" w:space="0" w:color="auto"/>
        <w:bottom w:val="none" w:sz="0" w:space="0" w:color="auto"/>
        <w:right w:val="none" w:sz="0" w:space="0" w:color="auto"/>
      </w:divBdr>
    </w:div>
    <w:div w:id="1661616846">
      <w:bodyDiv w:val="1"/>
      <w:marLeft w:val="0"/>
      <w:marRight w:val="0"/>
      <w:marTop w:val="0"/>
      <w:marBottom w:val="0"/>
      <w:divBdr>
        <w:top w:val="none" w:sz="0" w:space="0" w:color="auto"/>
        <w:left w:val="none" w:sz="0" w:space="0" w:color="auto"/>
        <w:bottom w:val="none" w:sz="0" w:space="0" w:color="auto"/>
        <w:right w:val="none" w:sz="0" w:space="0" w:color="auto"/>
      </w:divBdr>
    </w:div>
    <w:div w:id="205619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47FAD-9FFC-47E9-97E1-9461D4F88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6467</Words>
  <Characters>3687</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Company>
  <LinksUpToDate>false</LinksUpToDate>
  <CharactersWithSpaces>10134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Alvyta</dc:creator>
  <cp:keywords/>
  <cp:lastModifiedBy>An Sav</cp:lastModifiedBy>
  <cp:revision>11</cp:revision>
  <cp:lastPrinted>2025-10-01T10:21:00Z</cp:lastPrinted>
  <dcterms:created xsi:type="dcterms:W3CDTF">2025-10-07T07:03:00Z</dcterms:created>
  <dcterms:modified xsi:type="dcterms:W3CDTF">2025-10-22T07:09:00Z</dcterms:modified>
</cp:coreProperties>
</file>